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860" w:rsidRPr="00A410B5" w:rsidRDefault="00C04860" w:rsidP="00C04860">
      <w:pPr>
        <w:tabs>
          <w:tab w:val="left" w:pos="6237"/>
        </w:tabs>
        <w:ind w:left="4536" w:firstLine="0"/>
        <w:jc w:val="left"/>
        <w:rPr>
          <w:b/>
        </w:rPr>
      </w:pPr>
      <w:r w:rsidRPr="00A410B5">
        <w:t>Приложение № 1 к</w:t>
      </w:r>
      <w:r w:rsidRPr="00A410B5">
        <w:rPr>
          <w:b/>
        </w:rPr>
        <w:t xml:space="preserve"> </w:t>
      </w:r>
      <w:r w:rsidRPr="00A410B5">
        <w:rPr>
          <w:rFonts w:cs="Times New Roman"/>
          <w:szCs w:val="28"/>
        </w:rPr>
        <w:t>Порядку проведения оценки регулирующего воздействия проектов нормативных правовых актов городского округа город Уфа Республики Башкортостан</w:t>
      </w:r>
    </w:p>
    <w:p w:rsidR="00C04860" w:rsidRPr="00A410B5" w:rsidRDefault="00C04860" w:rsidP="00C04860">
      <w:pPr>
        <w:jc w:val="center"/>
        <w:rPr>
          <w:b/>
        </w:rPr>
      </w:pPr>
    </w:p>
    <w:p w:rsidR="00C04860" w:rsidRPr="00A410B5" w:rsidRDefault="00C04860" w:rsidP="00C04860">
      <w:pPr>
        <w:jc w:val="center"/>
        <w:rPr>
          <w:b/>
        </w:rPr>
      </w:pPr>
    </w:p>
    <w:p w:rsidR="00C04860" w:rsidRPr="00A410B5" w:rsidRDefault="00C04860" w:rsidP="00C04860">
      <w:pPr>
        <w:ind w:firstLine="0"/>
        <w:jc w:val="center"/>
      </w:pPr>
      <w:r w:rsidRPr="00A410B5">
        <w:t>Пояснительная записка к проекту</w:t>
      </w:r>
    </w:p>
    <w:p w:rsidR="00C04860" w:rsidRPr="00EB407B" w:rsidRDefault="00E75E2C" w:rsidP="00C04860">
      <w:pPr>
        <w:ind w:firstLine="0"/>
        <w:jc w:val="center"/>
      </w:pPr>
      <w:proofErr w:type="gramStart"/>
      <w:r w:rsidRPr="00EB407B">
        <w:t>постановления</w:t>
      </w:r>
      <w:proofErr w:type="gramEnd"/>
      <w:r w:rsidRPr="00EB407B">
        <w:t xml:space="preserve"> Администрации городского округа город Уфа Республики Башкортостан</w:t>
      </w:r>
    </w:p>
    <w:p w:rsidR="00C04860" w:rsidRPr="00EB407B" w:rsidRDefault="00EB407B" w:rsidP="00C04860">
      <w:pPr>
        <w:tabs>
          <w:tab w:val="left" w:pos="4111"/>
        </w:tabs>
        <w:ind w:firstLine="0"/>
        <w:jc w:val="center"/>
      </w:pPr>
      <w:r w:rsidRPr="00EB407B">
        <w:t xml:space="preserve"> </w:t>
      </w:r>
      <w:r w:rsidR="00C04860" w:rsidRPr="00EB407B">
        <w:t>«</w:t>
      </w:r>
      <w:r w:rsidR="004515D8" w:rsidRPr="001407BB">
        <w:rPr>
          <w:szCs w:val="28"/>
        </w:rPr>
        <w:t xml:space="preserve">Об утверждении </w:t>
      </w:r>
      <w:r w:rsidR="004515D8">
        <w:rPr>
          <w:szCs w:val="28"/>
        </w:rPr>
        <w:t xml:space="preserve">Порядка </w:t>
      </w:r>
      <w:r w:rsidR="004515D8" w:rsidRPr="00C9250B">
        <w:rPr>
          <w:szCs w:val="28"/>
        </w:rPr>
        <w:t xml:space="preserve">предоставления </w:t>
      </w:r>
      <w:r w:rsidR="004515D8">
        <w:rPr>
          <w:szCs w:val="28"/>
        </w:rPr>
        <w:t>с</w:t>
      </w:r>
      <w:r w:rsidR="004515D8" w:rsidRPr="00C9250B">
        <w:rPr>
          <w:szCs w:val="28"/>
        </w:rPr>
        <w:t>убсидий из бюджета городского округа го</w:t>
      </w:r>
      <w:r w:rsidR="004515D8">
        <w:rPr>
          <w:szCs w:val="28"/>
        </w:rPr>
        <w:t xml:space="preserve">род Уфа Республики Башкортостан на возмещение недополученных доходов, </w:t>
      </w:r>
      <w:r w:rsidR="004515D8" w:rsidRPr="00076862">
        <w:rPr>
          <w:szCs w:val="28"/>
        </w:rPr>
        <w:t>связанных с организацией централизованного управления движением пассажирского транспорта на территории городского округа город Уфа Республики Башкортостан и осуществлением контроля за выполнением муниципального заказа и договорных обязательств по транспортному обслуживанию населения города юридическими и физическими лицами, независимо от форм собственности</w:t>
      </w:r>
      <w:r w:rsidR="00C04860" w:rsidRPr="00EB407B">
        <w:t>»</w:t>
      </w:r>
    </w:p>
    <w:p w:rsidR="00C04860" w:rsidRPr="00A410B5" w:rsidRDefault="00C04860" w:rsidP="00C04860"/>
    <w:p w:rsidR="00C04860" w:rsidRPr="00A410B5" w:rsidRDefault="00C04860" w:rsidP="00C04860"/>
    <w:tbl>
      <w:tblPr>
        <w:tblStyle w:val="a3"/>
        <w:tblW w:w="9554" w:type="dxa"/>
        <w:tblInd w:w="14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6"/>
        <w:gridCol w:w="141"/>
        <w:gridCol w:w="1180"/>
        <w:gridCol w:w="661"/>
        <w:gridCol w:w="352"/>
        <w:gridCol w:w="1633"/>
        <w:gridCol w:w="142"/>
        <w:gridCol w:w="517"/>
        <w:gridCol w:w="968"/>
        <w:gridCol w:w="73"/>
        <w:gridCol w:w="291"/>
        <w:gridCol w:w="1620"/>
      </w:tblGrid>
      <w:tr w:rsidR="00A410B5" w:rsidRPr="00A410B5" w:rsidTr="006120C0">
        <w:trPr>
          <w:trHeight w:val="25"/>
        </w:trPr>
        <w:tc>
          <w:tcPr>
            <w:tcW w:w="9554" w:type="dxa"/>
            <w:gridSpan w:val="12"/>
            <w:vAlign w:val="center"/>
          </w:tcPr>
          <w:p w:rsidR="00C04860" w:rsidRPr="00A410B5" w:rsidRDefault="00C04860" w:rsidP="006120C0">
            <w:pPr>
              <w:pStyle w:val="a4"/>
              <w:spacing w:after="0"/>
              <w:ind w:left="0" w:right="74"/>
              <w:contextualSpacing w:val="0"/>
              <w:jc w:val="center"/>
              <w:rPr>
                <w:rFonts w:cs="Times New Roman"/>
                <w:b/>
                <w:szCs w:val="28"/>
              </w:rPr>
            </w:pPr>
            <w:r w:rsidRPr="00A410B5">
              <w:rPr>
                <w:rFonts w:cs="Times New Roman"/>
                <w:b/>
                <w:szCs w:val="28"/>
              </w:rPr>
              <w:t>1. Общая информация к проекту НПА</w:t>
            </w:r>
          </w:p>
        </w:tc>
      </w:tr>
      <w:tr w:rsidR="00A410B5" w:rsidRPr="00A410B5" w:rsidTr="006120C0">
        <w:trPr>
          <w:trHeight w:val="745"/>
        </w:trPr>
        <w:tc>
          <w:tcPr>
            <w:tcW w:w="9554" w:type="dxa"/>
            <w:gridSpan w:val="12"/>
          </w:tcPr>
          <w:p w:rsidR="00C04860" w:rsidRPr="00A410B5" w:rsidRDefault="00C04860" w:rsidP="006120C0">
            <w:pPr>
              <w:pStyle w:val="a4"/>
              <w:spacing w:after="0"/>
              <w:ind w:left="567" w:right="74" w:hanging="567"/>
              <w:contextualSpacing w:val="0"/>
              <w:rPr>
                <w:rFonts w:cs="Times New Roman"/>
                <w:szCs w:val="28"/>
              </w:rPr>
            </w:pPr>
            <w:r w:rsidRPr="00A410B5">
              <w:rPr>
                <w:rFonts w:cs="Times New Roman"/>
                <w:szCs w:val="28"/>
              </w:rPr>
              <w:t xml:space="preserve">1.1. Степень регулирующего воздействия положений, содержащихся в проекте НПА, в соответствии с пунктом 4 Порядка проведения оценки регулирующего воздействия проектов нормативных правовых актов городского округа город Уфа Республики Башкортостан </w:t>
            </w:r>
          </w:p>
          <w:p w:rsidR="00C04860" w:rsidRPr="00A410B5" w:rsidRDefault="00C04860" w:rsidP="006120C0">
            <w:pPr>
              <w:pStyle w:val="a4"/>
              <w:spacing w:after="0"/>
              <w:ind w:left="567" w:right="74"/>
              <w:contextualSpacing w:val="0"/>
              <w:rPr>
                <w:rFonts w:cs="Times New Roman"/>
                <w:szCs w:val="28"/>
              </w:rPr>
            </w:pPr>
            <w:proofErr w:type="gramStart"/>
            <w:r w:rsidRPr="00A410B5">
              <w:rPr>
                <w:rFonts w:cs="Times New Roman"/>
                <w:szCs w:val="28"/>
              </w:rPr>
              <w:t>высокая</w:t>
            </w:r>
            <w:proofErr w:type="gramEnd"/>
            <w:r w:rsidRPr="00A410B5">
              <w:rPr>
                <w:rFonts w:cs="Times New Roman"/>
                <w:szCs w:val="28"/>
              </w:rPr>
              <w:t>/средняя/</w:t>
            </w:r>
            <w:r w:rsidRPr="00A410B5">
              <w:rPr>
                <w:rFonts w:cs="Times New Roman"/>
                <w:szCs w:val="28"/>
                <w:u w:val="single"/>
              </w:rPr>
              <w:t>низкая</w:t>
            </w:r>
          </w:p>
          <w:p w:rsidR="00C04860" w:rsidRPr="00A410B5" w:rsidRDefault="00C04860" w:rsidP="006120C0">
            <w:pPr>
              <w:pStyle w:val="a4"/>
              <w:spacing w:after="0"/>
              <w:ind w:left="567" w:right="74"/>
              <w:contextualSpacing w:val="0"/>
              <w:rPr>
                <w:rFonts w:cs="Times New Roman"/>
                <w:szCs w:val="28"/>
              </w:rPr>
            </w:pPr>
          </w:p>
        </w:tc>
      </w:tr>
      <w:tr w:rsidR="00A410B5" w:rsidRPr="00A410B5" w:rsidTr="006120C0">
        <w:tc>
          <w:tcPr>
            <w:tcW w:w="9554" w:type="dxa"/>
            <w:gridSpan w:val="12"/>
          </w:tcPr>
          <w:p w:rsidR="00C04860" w:rsidRPr="00A410B5" w:rsidRDefault="00C04860" w:rsidP="006120C0">
            <w:pPr>
              <w:pStyle w:val="a4"/>
              <w:spacing w:after="0"/>
              <w:ind w:left="567" w:right="74" w:hanging="567"/>
              <w:contextualSpacing w:val="0"/>
              <w:rPr>
                <w:rFonts w:cs="Times New Roman"/>
                <w:szCs w:val="28"/>
              </w:rPr>
            </w:pPr>
            <w:r w:rsidRPr="00A410B5">
              <w:rPr>
                <w:rFonts w:cs="Times New Roman"/>
                <w:szCs w:val="28"/>
              </w:rPr>
              <w:t>1.2. Краткое описание проблемы, на решение которой направлено предлагаемое регулирование:</w:t>
            </w:r>
          </w:p>
          <w:p w:rsidR="00C04860" w:rsidRPr="00A410B5" w:rsidRDefault="003C0AB1" w:rsidP="003C0AB1">
            <w:pPr>
              <w:pStyle w:val="a4"/>
              <w:spacing w:after="0"/>
              <w:ind w:left="0" w:right="74"/>
              <w:contextualSpacing w:val="0"/>
              <w:rPr>
                <w:rFonts w:cs="Times New Roman"/>
                <w:szCs w:val="28"/>
              </w:rPr>
            </w:pPr>
            <w:r>
              <w:rPr>
                <w:szCs w:val="28"/>
              </w:rPr>
              <w:t>Организация</w:t>
            </w:r>
            <w:r w:rsidRPr="007750C3">
              <w:rPr>
                <w:szCs w:val="28"/>
              </w:rPr>
              <w:t xml:space="preserve"> централизованного управления движения транспорта </w:t>
            </w:r>
            <w:r>
              <w:rPr>
                <w:szCs w:val="28"/>
              </w:rPr>
              <w:t xml:space="preserve">по маршрутам регулярных перевозок </w:t>
            </w:r>
            <w:r w:rsidRPr="007750C3">
              <w:rPr>
                <w:szCs w:val="28"/>
              </w:rPr>
              <w:t>на территории городского округа город Уфа Республики Башкортостан</w:t>
            </w:r>
          </w:p>
        </w:tc>
      </w:tr>
      <w:tr w:rsidR="00A410B5" w:rsidRPr="00A410B5" w:rsidTr="006120C0">
        <w:trPr>
          <w:trHeight w:val="25"/>
        </w:trPr>
        <w:tc>
          <w:tcPr>
            <w:tcW w:w="9554" w:type="dxa"/>
            <w:gridSpan w:val="12"/>
          </w:tcPr>
          <w:p w:rsidR="00C04860" w:rsidRPr="00A410B5" w:rsidRDefault="00C04860" w:rsidP="006120C0">
            <w:pPr>
              <w:pStyle w:val="a4"/>
              <w:spacing w:after="0"/>
              <w:ind w:left="567" w:right="74" w:hanging="567"/>
              <w:contextualSpacing w:val="0"/>
              <w:rPr>
                <w:rFonts w:cs="Times New Roman"/>
                <w:szCs w:val="28"/>
              </w:rPr>
            </w:pPr>
            <w:r w:rsidRPr="00A410B5">
              <w:rPr>
                <w:rFonts w:cs="Times New Roman"/>
                <w:szCs w:val="28"/>
              </w:rPr>
              <w:t>1.3. Краткое описание цели предлагаемого регулирования:</w:t>
            </w:r>
          </w:p>
          <w:p w:rsidR="00C04860" w:rsidRPr="00A410B5" w:rsidRDefault="00E43E2C" w:rsidP="00E43E2C">
            <w:pPr>
              <w:pStyle w:val="a4"/>
              <w:spacing w:after="0"/>
              <w:ind w:left="0" w:right="74" w:firstLine="567"/>
              <w:contextualSpacing w:val="0"/>
              <w:rPr>
                <w:rFonts w:cs="Times New Roman"/>
                <w:szCs w:val="28"/>
              </w:rPr>
            </w:pPr>
            <w:r w:rsidRPr="00A410B5">
              <w:rPr>
                <w:rFonts w:cs="Times New Roman"/>
                <w:szCs w:val="28"/>
              </w:rPr>
              <w:t>Установление порядка предоставление субсидий</w:t>
            </w:r>
          </w:p>
        </w:tc>
      </w:tr>
      <w:tr w:rsidR="00A410B5" w:rsidRPr="00A410B5" w:rsidTr="006120C0">
        <w:tc>
          <w:tcPr>
            <w:tcW w:w="9554" w:type="dxa"/>
            <w:gridSpan w:val="12"/>
          </w:tcPr>
          <w:p w:rsidR="00C04860" w:rsidRPr="00A410B5" w:rsidRDefault="00C04860" w:rsidP="006120C0">
            <w:pPr>
              <w:pStyle w:val="a4"/>
              <w:spacing w:after="0"/>
              <w:ind w:left="567" w:right="74" w:hanging="567"/>
              <w:contextualSpacing w:val="0"/>
              <w:rPr>
                <w:rFonts w:cs="Times New Roman"/>
                <w:szCs w:val="28"/>
              </w:rPr>
            </w:pPr>
            <w:r w:rsidRPr="00A410B5">
              <w:rPr>
                <w:rFonts w:cs="Times New Roman"/>
                <w:szCs w:val="28"/>
              </w:rPr>
              <w:t>1.4. Краткое описание предлагаемого метода регулирования:</w:t>
            </w:r>
          </w:p>
          <w:p w:rsidR="00E43E2C" w:rsidRPr="00A410B5" w:rsidRDefault="00A410B5" w:rsidP="00A410B5">
            <w:pPr>
              <w:pStyle w:val="a4"/>
              <w:spacing w:after="0"/>
              <w:ind w:left="0" w:right="74" w:firstLine="567"/>
              <w:contextualSpacing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cs="Times New Roman"/>
                <w:szCs w:val="28"/>
              </w:rPr>
              <w:t xml:space="preserve">Порядок предусматривает: </w:t>
            </w:r>
            <w:r w:rsidR="00E43E2C" w:rsidRPr="00A410B5">
              <w:rPr>
                <w:rFonts w:eastAsia="Times New Roman" w:cs="Times New Roman"/>
                <w:szCs w:val="28"/>
                <w:lang w:eastAsia="ru-RU"/>
              </w:rPr>
              <w:t>категории и (или) критерии отбора юридических лиц, индивидуальных предпринимателей, физических лиц - производителей товаров, работ, услуг, имеющих право на получение субсидий;</w:t>
            </w:r>
            <w:bookmarkStart w:id="0" w:name="dst1411"/>
            <w:bookmarkEnd w:id="0"/>
            <w:r w:rsidR="00E43E2C" w:rsidRPr="00A410B5">
              <w:rPr>
                <w:rFonts w:eastAsia="Times New Roman" w:cs="Times New Roman"/>
                <w:szCs w:val="28"/>
                <w:lang w:eastAsia="ru-RU"/>
              </w:rPr>
              <w:t xml:space="preserve"> цели, условия и порядок предоставления субсидий;</w:t>
            </w:r>
            <w:bookmarkStart w:id="1" w:name="dst103130"/>
            <w:bookmarkEnd w:id="1"/>
            <w:r w:rsidR="00E43E2C" w:rsidRPr="00A410B5">
              <w:rPr>
                <w:rFonts w:eastAsia="Times New Roman" w:cs="Times New Roman"/>
                <w:szCs w:val="28"/>
                <w:lang w:eastAsia="ru-RU"/>
              </w:rPr>
              <w:t xml:space="preserve"> порядок возврата субсидий в соответствующий бюджет в случае нарушения условий, установленных при их предоставлении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</w:tr>
      <w:tr w:rsidR="00A410B5" w:rsidRPr="00A410B5" w:rsidTr="006120C0">
        <w:tc>
          <w:tcPr>
            <w:tcW w:w="9554" w:type="dxa"/>
            <w:gridSpan w:val="12"/>
          </w:tcPr>
          <w:p w:rsidR="00C04860" w:rsidRPr="00A410B5" w:rsidRDefault="00C04860" w:rsidP="006120C0">
            <w:pPr>
              <w:pStyle w:val="a4"/>
              <w:widowControl w:val="0"/>
              <w:spacing w:after="0"/>
              <w:ind w:left="567" w:right="74" w:hanging="567"/>
              <w:contextualSpacing w:val="0"/>
              <w:rPr>
                <w:rFonts w:cs="Times New Roman"/>
                <w:szCs w:val="28"/>
              </w:rPr>
            </w:pPr>
            <w:r w:rsidRPr="00A410B5">
              <w:rPr>
                <w:rFonts w:cs="Times New Roman"/>
                <w:szCs w:val="28"/>
              </w:rPr>
              <w:t>1.5.  Иные возможные методы регулирования:</w:t>
            </w:r>
          </w:p>
          <w:p w:rsidR="00E14206" w:rsidRPr="00A410B5" w:rsidRDefault="00E14206" w:rsidP="006120C0">
            <w:pPr>
              <w:pStyle w:val="a4"/>
              <w:widowControl w:val="0"/>
              <w:spacing w:after="0"/>
              <w:ind w:left="567" w:right="74"/>
              <w:contextualSpacing w:val="0"/>
              <w:rPr>
                <w:rFonts w:cs="Times New Roman"/>
                <w:szCs w:val="28"/>
              </w:rPr>
            </w:pPr>
          </w:p>
          <w:p w:rsidR="00C04860" w:rsidRPr="00A410B5" w:rsidRDefault="00E14206" w:rsidP="00E14206">
            <w:pPr>
              <w:pStyle w:val="a4"/>
              <w:widowControl w:val="0"/>
              <w:spacing w:after="0"/>
              <w:ind w:left="567" w:right="74"/>
              <w:contextualSpacing w:val="0"/>
              <w:rPr>
                <w:rFonts w:cs="Times New Roman"/>
                <w:szCs w:val="28"/>
              </w:rPr>
            </w:pPr>
            <w:r w:rsidRPr="00A410B5">
              <w:rPr>
                <w:rFonts w:cs="Times New Roman"/>
                <w:szCs w:val="28"/>
              </w:rPr>
              <w:t>Отсутствуют</w:t>
            </w:r>
          </w:p>
        </w:tc>
      </w:tr>
      <w:tr w:rsidR="00A410B5" w:rsidRPr="00A410B5" w:rsidTr="006120C0">
        <w:trPr>
          <w:trHeight w:val="25"/>
        </w:trPr>
        <w:tc>
          <w:tcPr>
            <w:tcW w:w="9554" w:type="dxa"/>
            <w:gridSpan w:val="12"/>
          </w:tcPr>
          <w:p w:rsidR="00C04860" w:rsidRPr="00A410B5" w:rsidRDefault="00C04860" w:rsidP="006120C0">
            <w:pPr>
              <w:pStyle w:val="a4"/>
              <w:widowControl w:val="0"/>
              <w:spacing w:after="0"/>
              <w:ind w:left="567" w:right="74" w:hanging="567"/>
              <w:contextualSpacing w:val="0"/>
              <w:rPr>
                <w:rFonts w:cs="Times New Roman"/>
                <w:szCs w:val="28"/>
              </w:rPr>
            </w:pPr>
            <w:r w:rsidRPr="00A410B5">
              <w:rPr>
                <w:rFonts w:cs="Times New Roman"/>
                <w:szCs w:val="28"/>
              </w:rPr>
              <w:t>1.6. Укажите основные группы участников, на которые предполагается воздействие регулирования:</w:t>
            </w:r>
          </w:p>
          <w:p w:rsidR="00C04860" w:rsidRPr="00A410B5" w:rsidRDefault="00C04860" w:rsidP="006120C0">
            <w:pPr>
              <w:pStyle w:val="a4"/>
              <w:widowControl w:val="0"/>
              <w:spacing w:after="0"/>
              <w:ind w:left="567" w:right="74"/>
              <w:contextualSpacing w:val="0"/>
              <w:rPr>
                <w:rFonts w:cs="Times New Roman"/>
                <w:szCs w:val="28"/>
              </w:rPr>
            </w:pPr>
            <w:r w:rsidRPr="00A410B5">
              <w:rPr>
                <w:rFonts w:cs="Times New Roman"/>
                <w:szCs w:val="28"/>
              </w:rPr>
              <w:t>1) муниципальные органы;</w:t>
            </w:r>
          </w:p>
          <w:p w:rsidR="00C04860" w:rsidRPr="00A410B5" w:rsidRDefault="00C04860" w:rsidP="006120C0">
            <w:pPr>
              <w:pStyle w:val="a4"/>
              <w:widowControl w:val="0"/>
              <w:spacing w:after="0"/>
              <w:ind w:left="567" w:right="74"/>
              <w:contextualSpacing w:val="0"/>
              <w:rPr>
                <w:rFonts w:cs="Times New Roman"/>
                <w:szCs w:val="28"/>
              </w:rPr>
            </w:pPr>
            <w:r w:rsidRPr="00A410B5">
              <w:rPr>
                <w:rFonts w:cs="Times New Roman"/>
                <w:szCs w:val="28"/>
              </w:rPr>
              <w:t>2) </w:t>
            </w:r>
            <w:r w:rsidRPr="00A410B5">
              <w:rPr>
                <w:rFonts w:cs="Times New Roman"/>
                <w:szCs w:val="28"/>
                <w:u w:val="single"/>
              </w:rPr>
              <w:t>субъекты предпринимательской деятельности;</w:t>
            </w:r>
          </w:p>
          <w:p w:rsidR="00C04860" w:rsidRPr="00A410B5" w:rsidRDefault="00C04860" w:rsidP="006120C0">
            <w:pPr>
              <w:pStyle w:val="a4"/>
              <w:widowControl w:val="0"/>
              <w:spacing w:after="0"/>
              <w:ind w:left="567" w:right="74"/>
              <w:contextualSpacing w:val="0"/>
              <w:rPr>
                <w:rFonts w:cs="Times New Roman"/>
                <w:szCs w:val="28"/>
              </w:rPr>
            </w:pPr>
            <w:r w:rsidRPr="00A410B5">
              <w:rPr>
                <w:rFonts w:cs="Times New Roman"/>
                <w:szCs w:val="28"/>
              </w:rPr>
              <w:t>3) субъекты инвестиционной деятельности;</w:t>
            </w:r>
          </w:p>
          <w:p w:rsidR="00C04860" w:rsidRPr="00A410B5" w:rsidRDefault="00C04860" w:rsidP="006120C0">
            <w:pPr>
              <w:pStyle w:val="a4"/>
              <w:widowControl w:val="0"/>
              <w:spacing w:after="0"/>
              <w:ind w:left="567" w:right="74"/>
              <w:contextualSpacing w:val="0"/>
              <w:rPr>
                <w:rFonts w:cs="Times New Roman"/>
                <w:szCs w:val="28"/>
              </w:rPr>
            </w:pPr>
            <w:r w:rsidRPr="00A410B5">
              <w:rPr>
                <w:rFonts w:cs="Times New Roman"/>
                <w:szCs w:val="28"/>
              </w:rPr>
              <w:t>4) некоммерческие организации;</w:t>
            </w:r>
          </w:p>
          <w:p w:rsidR="00C04860" w:rsidRPr="00A410B5" w:rsidRDefault="00C04860" w:rsidP="006120C0">
            <w:pPr>
              <w:pStyle w:val="a4"/>
              <w:widowControl w:val="0"/>
              <w:spacing w:after="0"/>
              <w:ind w:left="567" w:right="74"/>
              <w:contextualSpacing w:val="0"/>
              <w:rPr>
                <w:rFonts w:cs="Times New Roman"/>
                <w:szCs w:val="28"/>
              </w:rPr>
            </w:pPr>
            <w:r w:rsidRPr="00A410B5">
              <w:rPr>
                <w:rFonts w:cs="Times New Roman"/>
                <w:szCs w:val="28"/>
              </w:rPr>
              <w:t>5) граждане;</w:t>
            </w:r>
          </w:p>
          <w:p w:rsidR="00C04860" w:rsidRPr="00A410B5" w:rsidRDefault="00C04860" w:rsidP="00AF2B32">
            <w:pPr>
              <w:pStyle w:val="a4"/>
              <w:widowControl w:val="0"/>
              <w:spacing w:after="0"/>
              <w:ind w:left="567" w:right="74"/>
              <w:contextualSpacing w:val="0"/>
              <w:rPr>
                <w:rFonts w:cs="Times New Roman"/>
                <w:szCs w:val="28"/>
              </w:rPr>
            </w:pPr>
            <w:r w:rsidRPr="00A410B5">
              <w:rPr>
                <w:rFonts w:cs="Times New Roman"/>
                <w:szCs w:val="28"/>
              </w:rPr>
              <w:t>6) иные лица</w:t>
            </w:r>
          </w:p>
        </w:tc>
      </w:tr>
      <w:tr w:rsidR="00A410B5" w:rsidRPr="00A410B5" w:rsidTr="006120C0">
        <w:trPr>
          <w:trHeight w:val="25"/>
        </w:trPr>
        <w:tc>
          <w:tcPr>
            <w:tcW w:w="7643" w:type="dxa"/>
            <w:gridSpan w:val="10"/>
          </w:tcPr>
          <w:p w:rsidR="00C04860" w:rsidRPr="00A410B5" w:rsidRDefault="00C04860" w:rsidP="006120C0">
            <w:pPr>
              <w:pStyle w:val="a4"/>
              <w:spacing w:after="0"/>
              <w:ind w:left="567" w:right="72" w:hanging="567"/>
              <w:contextualSpacing w:val="0"/>
              <w:rPr>
                <w:rFonts w:cs="Times New Roman"/>
                <w:szCs w:val="28"/>
              </w:rPr>
            </w:pPr>
            <w:r w:rsidRPr="00A410B5">
              <w:rPr>
                <w:rFonts w:cs="Times New Roman"/>
                <w:szCs w:val="28"/>
              </w:rPr>
              <w:t>1.7.  Предусматривает ли проект НПА положения, которыми изменяется содержание прав и обязанностей субъектов предпринимательской и инвестиционной деятельности?</w:t>
            </w:r>
          </w:p>
        </w:tc>
        <w:tc>
          <w:tcPr>
            <w:tcW w:w="1911" w:type="dxa"/>
            <w:gridSpan w:val="2"/>
            <w:vAlign w:val="center"/>
          </w:tcPr>
          <w:p w:rsidR="00C04860" w:rsidRPr="00A410B5" w:rsidRDefault="00C04860" w:rsidP="006120C0">
            <w:pPr>
              <w:pStyle w:val="a4"/>
              <w:spacing w:after="0"/>
              <w:ind w:left="0" w:right="74"/>
              <w:contextualSpacing w:val="0"/>
              <w:jc w:val="center"/>
              <w:rPr>
                <w:rFonts w:cs="Times New Roman"/>
                <w:szCs w:val="28"/>
              </w:rPr>
            </w:pPr>
            <w:proofErr w:type="gramStart"/>
            <w:r w:rsidRPr="00A410B5">
              <w:rPr>
                <w:rFonts w:cs="Times New Roman"/>
                <w:szCs w:val="28"/>
              </w:rPr>
              <w:t>да</w:t>
            </w:r>
            <w:proofErr w:type="gramEnd"/>
            <w:r w:rsidRPr="00A410B5">
              <w:rPr>
                <w:rFonts w:cs="Times New Roman"/>
                <w:szCs w:val="28"/>
              </w:rPr>
              <w:t>/</w:t>
            </w:r>
            <w:r w:rsidRPr="00A410B5">
              <w:rPr>
                <w:rFonts w:cs="Times New Roman"/>
                <w:szCs w:val="28"/>
                <w:u w:val="single"/>
              </w:rPr>
              <w:t>нет</w:t>
            </w:r>
          </w:p>
          <w:p w:rsidR="00C04860" w:rsidRPr="00A410B5" w:rsidRDefault="00C04860" w:rsidP="006120C0">
            <w:pPr>
              <w:pStyle w:val="a4"/>
              <w:spacing w:after="0"/>
              <w:ind w:left="0" w:right="74"/>
              <w:contextualSpacing w:val="0"/>
              <w:jc w:val="center"/>
              <w:rPr>
                <w:rFonts w:cs="Times New Roman"/>
                <w:szCs w:val="28"/>
              </w:rPr>
            </w:pPr>
          </w:p>
        </w:tc>
      </w:tr>
      <w:tr w:rsidR="00A410B5" w:rsidRPr="00A410B5" w:rsidTr="006120C0">
        <w:tc>
          <w:tcPr>
            <w:tcW w:w="7643" w:type="dxa"/>
            <w:gridSpan w:val="10"/>
          </w:tcPr>
          <w:p w:rsidR="00C04860" w:rsidRPr="00A410B5" w:rsidRDefault="00C04860" w:rsidP="006120C0">
            <w:pPr>
              <w:pStyle w:val="a4"/>
              <w:spacing w:after="0"/>
              <w:ind w:left="567" w:right="72" w:hanging="567"/>
              <w:contextualSpacing w:val="0"/>
              <w:rPr>
                <w:rFonts w:cs="Times New Roman"/>
                <w:szCs w:val="28"/>
              </w:rPr>
            </w:pPr>
            <w:r w:rsidRPr="00A410B5">
              <w:rPr>
                <w:rFonts w:cs="Times New Roman"/>
                <w:szCs w:val="28"/>
              </w:rPr>
              <w:t>1.8. Изменяется ли содержание или порядок реализации полномочий органов местного самоуправления в отношениях с субъектами предпринимательской и инвестиционной деятельности?</w:t>
            </w:r>
          </w:p>
        </w:tc>
        <w:tc>
          <w:tcPr>
            <w:tcW w:w="1911" w:type="dxa"/>
            <w:gridSpan w:val="2"/>
            <w:vAlign w:val="center"/>
          </w:tcPr>
          <w:p w:rsidR="00C04860" w:rsidRPr="00A410B5" w:rsidRDefault="00C04860" w:rsidP="006120C0">
            <w:pPr>
              <w:pStyle w:val="a4"/>
              <w:spacing w:after="0"/>
              <w:ind w:left="0" w:right="74"/>
              <w:contextualSpacing w:val="0"/>
              <w:jc w:val="center"/>
              <w:rPr>
                <w:rFonts w:cs="Times New Roman"/>
                <w:szCs w:val="28"/>
              </w:rPr>
            </w:pPr>
            <w:proofErr w:type="gramStart"/>
            <w:r w:rsidRPr="00A410B5">
              <w:rPr>
                <w:rFonts w:cs="Times New Roman"/>
                <w:szCs w:val="28"/>
              </w:rPr>
              <w:t>да</w:t>
            </w:r>
            <w:proofErr w:type="gramEnd"/>
            <w:r w:rsidRPr="00A410B5">
              <w:rPr>
                <w:rFonts w:cs="Times New Roman"/>
                <w:szCs w:val="28"/>
              </w:rPr>
              <w:t>/</w:t>
            </w:r>
            <w:r w:rsidRPr="00A410B5">
              <w:rPr>
                <w:rFonts w:cs="Times New Roman"/>
                <w:szCs w:val="28"/>
                <w:u w:val="single"/>
              </w:rPr>
              <w:t>нет</w:t>
            </w:r>
          </w:p>
          <w:p w:rsidR="00C04860" w:rsidRPr="00A410B5" w:rsidRDefault="00C04860" w:rsidP="006120C0">
            <w:pPr>
              <w:pStyle w:val="a4"/>
              <w:spacing w:after="0"/>
              <w:ind w:left="0" w:right="74"/>
              <w:contextualSpacing w:val="0"/>
              <w:jc w:val="center"/>
              <w:rPr>
                <w:rFonts w:cs="Times New Roman"/>
                <w:szCs w:val="28"/>
              </w:rPr>
            </w:pPr>
          </w:p>
        </w:tc>
      </w:tr>
      <w:tr w:rsidR="00A410B5" w:rsidRPr="00A410B5" w:rsidTr="006120C0">
        <w:trPr>
          <w:trHeight w:val="576"/>
        </w:trPr>
        <w:tc>
          <w:tcPr>
            <w:tcW w:w="9554" w:type="dxa"/>
            <w:gridSpan w:val="12"/>
          </w:tcPr>
          <w:p w:rsidR="00C04860" w:rsidRPr="00A410B5" w:rsidRDefault="00C04860" w:rsidP="006120C0">
            <w:pPr>
              <w:pStyle w:val="a4"/>
              <w:spacing w:after="0"/>
              <w:ind w:left="567" w:right="74" w:hanging="567"/>
              <w:contextualSpacing w:val="0"/>
              <w:rPr>
                <w:rFonts w:cs="Times New Roman"/>
                <w:szCs w:val="28"/>
              </w:rPr>
            </w:pPr>
            <w:r w:rsidRPr="00A410B5">
              <w:rPr>
                <w:rFonts w:cs="Times New Roman"/>
                <w:szCs w:val="28"/>
              </w:rPr>
              <w:t xml:space="preserve">1.9. Приведет ли предусмотренное проектом НПА новое правовое регулирование к невозможности исполнения указанными субъектами возложенных на них обязанностей в </w:t>
            </w:r>
            <w:proofErr w:type="spellStart"/>
            <w:r w:rsidRPr="00A410B5">
              <w:rPr>
                <w:rFonts w:cs="Times New Roman"/>
                <w:szCs w:val="28"/>
              </w:rPr>
              <w:t>т.ч</w:t>
            </w:r>
            <w:proofErr w:type="spellEnd"/>
            <w:r w:rsidRPr="00A410B5">
              <w:rPr>
                <w:rFonts w:cs="Times New Roman"/>
                <w:szCs w:val="28"/>
              </w:rPr>
              <w:t>:</w:t>
            </w:r>
          </w:p>
        </w:tc>
      </w:tr>
      <w:tr w:rsidR="00A410B5" w:rsidRPr="00A410B5" w:rsidTr="006120C0">
        <w:trPr>
          <w:trHeight w:val="25"/>
        </w:trPr>
        <w:tc>
          <w:tcPr>
            <w:tcW w:w="7570" w:type="dxa"/>
            <w:gridSpan w:val="9"/>
          </w:tcPr>
          <w:p w:rsidR="00C04860" w:rsidRPr="00A410B5" w:rsidRDefault="00C04860" w:rsidP="00C04860">
            <w:pPr>
              <w:pStyle w:val="a4"/>
              <w:numPr>
                <w:ilvl w:val="2"/>
                <w:numId w:val="1"/>
              </w:numPr>
              <w:spacing w:after="0"/>
              <w:ind w:left="1276" w:right="72"/>
              <w:contextualSpacing w:val="0"/>
              <w:rPr>
                <w:rFonts w:cs="Times New Roman"/>
                <w:szCs w:val="28"/>
              </w:rPr>
            </w:pPr>
            <w:proofErr w:type="gramStart"/>
            <w:r w:rsidRPr="00A410B5">
              <w:rPr>
                <w:rFonts w:cs="Times New Roman"/>
                <w:szCs w:val="28"/>
              </w:rPr>
              <w:t>вследствие</w:t>
            </w:r>
            <w:proofErr w:type="gramEnd"/>
            <w:r w:rsidRPr="00A410B5">
              <w:rPr>
                <w:rFonts w:cs="Times New Roman"/>
                <w:szCs w:val="28"/>
              </w:rPr>
              <w:t xml:space="preserve"> противоречий или пробелов в правовом регулировании</w:t>
            </w:r>
          </w:p>
        </w:tc>
        <w:tc>
          <w:tcPr>
            <w:tcW w:w="1984" w:type="dxa"/>
            <w:gridSpan w:val="3"/>
          </w:tcPr>
          <w:p w:rsidR="00C04860" w:rsidRPr="00A410B5" w:rsidRDefault="00C04860" w:rsidP="006120C0">
            <w:pPr>
              <w:pStyle w:val="a4"/>
              <w:spacing w:after="0"/>
              <w:ind w:left="0"/>
              <w:contextualSpacing w:val="0"/>
              <w:jc w:val="center"/>
              <w:rPr>
                <w:rFonts w:cs="Times New Roman"/>
                <w:szCs w:val="28"/>
              </w:rPr>
            </w:pPr>
            <w:proofErr w:type="gramStart"/>
            <w:r w:rsidRPr="00A410B5">
              <w:rPr>
                <w:rFonts w:cs="Times New Roman"/>
                <w:szCs w:val="28"/>
              </w:rPr>
              <w:t>да</w:t>
            </w:r>
            <w:proofErr w:type="gramEnd"/>
            <w:r w:rsidRPr="00A410B5">
              <w:rPr>
                <w:rFonts w:cs="Times New Roman"/>
                <w:szCs w:val="28"/>
              </w:rPr>
              <w:t>/</w:t>
            </w:r>
            <w:r w:rsidRPr="00A410B5">
              <w:rPr>
                <w:rFonts w:cs="Times New Roman"/>
                <w:szCs w:val="28"/>
                <w:u w:val="single"/>
              </w:rPr>
              <w:t>нет</w:t>
            </w:r>
          </w:p>
          <w:p w:rsidR="00C04860" w:rsidRPr="00A410B5" w:rsidRDefault="00C04860" w:rsidP="006120C0">
            <w:pPr>
              <w:pStyle w:val="a4"/>
              <w:spacing w:after="0"/>
              <w:ind w:left="0"/>
              <w:contextualSpacing w:val="0"/>
              <w:jc w:val="center"/>
              <w:rPr>
                <w:rFonts w:cs="Times New Roman"/>
                <w:szCs w:val="28"/>
              </w:rPr>
            </w:pPr>
          </w:p>
        </w:tc>
      </w:tr>
      <w:tr w:rsidR="00A410B5" w:rsidRPr="00A410B5" w:rsidTr="006120C0">
        <w:trPr>
          <w:trHeight w:val="201"/>
        </w:trPr>
        <w:tc>
          <w:tcPr>
            <w:tcW w:w="7570" w:type="dxa"/>
            <w:gridSpan w:val="9"/>
          </w:tcPr>
          <w:p w:rsidR="00C04860" w:rsidRPr="00A410B5" w:rsidRDefault="00C04860" w:rsidP="00C04860">
            <w:pPr>
              <w:pStyle w:val="a4"/>
              <w:numPr>
                <w:ilvl w:val="2"/>
                <w:numId w:val="1"/>
              </w:numPr>
              <w:spacing w:after="0"/>
              <w:ind w:left="1276" w:right="72"/>
              <w:contextualSpacing w:val="0"/>
              <w:rPr>
                <w:rFonts w:cs="Times New Roman"/>
                <w:szCs w:val="28"/>
              </w:rPr>
            </w:pPr>
            <w:proofErr w:type="gramStart"/>
            <w:r w:rsidRPr="00A410B5">
              <w:rPr>
                <w:rFonts w:cs="Times New Roman"/>
                <w:szCs w:val="28"/>
              </w:rPr>
              <w:t>отсутствия</w:t>
            </w:r>
            <w:proofErr w:type="gramEnd"/>
            <w:r w:rsidRPr="00A410B5">
              <w:rPr>
                <w:rFonts w:cs="Times New Roman"/>
                <w:szCs w:val="28"/>
              </w:rPr>
              <w:t xml:space="preserve"> необходимых организационных или технических условий у органов местного самоуправления</w:t>
            </w:r>
          </w:p>
        </w:tc>
        <w:tc>
          <w:tcPr>
            <w:tcW w:w="1984" w:type="dxa"/>
            <w:gridSpan w:val="3"/>
          </w:tcPr>
          <w:p w:rsidR="00C04860" w:rsidRPr="00A410B5" w:rsidRDefault="00C04860" w:rsidP="006120C0">
            <w:pPr>
              <w:pStyle w:val="a4"/>
              <w:spacing w:after="0"/>
              <w:ind w:left="0"/>
              <w:contextualSpacing w:val="0"/>
              <w:jc w:val="center"/>
              <w:rPr>
                <w:rFonts w:cs="Times New Roman"/>
                <w:szCs w:val="28"/>
              </w:rPr>
            </w:pPr>
            <w:proofErr w:type="gramStart"/>
            <w:r w:rsidRPr="00A410B5">
              <w:rPr>
                <w:rFonts w:cs="Times New Roman"/>
                <w:szCs w:val="28"/>
              </w:rPr>
              <w:t>да</w:t>
            </w:r>
            <w:proofErr w:type="gramEnd"/>
            <w:r w:rsidRPr="00A410B5">
              <w:rPr>
                <w:rFonts w:cs="Times New Roman"/>
                <w:szCs w:val="28"/>
              </w:rPr>
              <w:t>/</w:t>
            </w:r>
            <w:r w:rsidRPr="00A410B5">
              <w:rPr>
                <w:rFonts w:cs="Times New Roman"/>
                <w:szCs w:val="28"/>
                <w:u w:val="single"/>
              </w:rPr>
              <w:t>нет</w:t>
            </w:r>
          </w:p>
          <w:p w:rsidR="00C04860" w:rsidRPr="00A410B5" w:rsidRDefault="00C04860" w:rsidP="006120C0">
            <w:pPr>
              <w:pStyle w:val="a4"/>
              <w:spacing w:after="0"/>
              <w:ind w:left="0"/>
              <w:contextualSpacing w:val="0"/>
              <w:jc w:val="center"/>
              <w:rPr>
                <w:rFonts w:cs="Times New Roman"/>
                <w:szCs w:val="28"/>
              </w:rPr>
            </w:pPr>
          </w:p>
        </w:tc>
      </w:tr>
      <w:tr w:rsidR="00A410B5" w:rsidRPr="00A410B5" w:rsidTr="006120C0">
        <w:trPr>
          <w:trHeight w:val="201"/>
        </w:trPr>
        <w:tc>
          <w:tcPr>
            <w:tcW w:w="7570" w:type="dxa"/>
            <w:gridSpan w:val="9"/>
          </w:tcPr>
          <w:p w:rsidR="00C04860" w:rsidRPr="00A410B5" w:rsidRDefault="00C04860" w:rsidP="00C04860">
            <w:pPr>
              <w:pStyle w:val="a4"/>
              <w:numPr>
                <w:ilvl w:val="2"/>
                <w:numId w:val="1"/>
              </w:numPr>
              <w:spacing w:after="0"/>
              <w:ind w:left="1276" w:right="74"/>
              <w:contextualSpacing w:val="0"/>
              <w:rPr>
                <w:rFonts w:cs="Times New Roman"/>
                <w:szCs w:val="28"/>
              </w:rPr>
            </w:pPr>
            <w:proofErr w:type="gramStart"/>
            <w:r w:rsidRPr="00A410B5">
              <w:rPr>
                <w:rFonts w:cs="Times New Roman"/>
                <w:szCs w:val="28"/>
              </w:rPr>
              <w:t>возникновению</w:t>
            </w:r>
            <w:proofErr w:type="gramEnd"/>
            <w:r w:rsidRPr="00A410B5">
              <w:rPr>
                <w:rFonts w:cs="Times New Roman"/>
                <w:szCs w:val="28"/>
              </w:rPr>
              <w:t xml:space="preserve"> у указанных субъектов необоснованных расходов при осуществлении предпринимательской и инвестиционной деятельности</w:t>
            </w:r>
          </w:p>
        </w:tc>
        <w:tc>
          <w:tcPr>
            <w:tcW w:w="1984" w:type="dxa"/>
            <w:gridSpan w:val="3"/>
          </w:tcPr>
          <w:p w:rsidR="00C04860" w:rsidRPr="00A410B5" w:rsidRDefault="00C04860" w:rsidP="006120C0">
            <w:pPr>
              <w:pStyle w:val="a4"/>
              <w:spacing w:after="0"/>
              <w:ind w:left="0"/>
              <w:contextualSpacing w:val="0"/>
              <w:jc w:val="center"/>
              <w:rPr>
                <w:rFonts w:cs="Times New Roman"/>
                <w:szCs w:val="28"/>
              </w:rPr>
            </w:pPr>
            <w:proofErr w:type="gramStart"/>
            <w:r w:rsidRPr="00A410B5">
              <w:rPr>
                <w:rFonts w:cs="Times New Roman"/>
                <w:szCs w:val="28"/>
              </w:rPr>
              <w:t>да</w:t>
            </w:r>
            <w:proofErr w:type="gramEnd"/>
            <w:r w:rsidRPr="00A410B5">
              <w:rPr>
                <w:rFonts w:cs="Times New Roman"/>
                <w:szCs w:val="28"/>
              </w:rPr>
              <w:t>/</w:t>
            </w:r>
            <w:r w:rsidRPr="00A410B5">
              <w:rPr>
                <w:rFonts w:cs="Times New Roman"/>
                <w:szCs w:val="28"/>
                <w:u w:val="single"/>
              </w:rPr>
              <w:t>нет</w:t>
            </w:r>
          </w:p>
          <w:p w:rsidR="00C04860" w:rsidRPr="00A410B5" w:rsidRDefault="00C04860" w:rsidP="006120C0">
            <w:pPr>
              <w:pStyle w:val="a4"/>
              <w:spacing w:after="0"/>
              <w:ind w:left="0"/>
              <w:contextualSpacing w:val="0"/>
              <w:jc w:val="center"/>
              <w:rPr>
                <w:rFonts w:cs="Times New Roman"/>
                <w:szCs w:val="28"/>
              </w:rPr>
            </w:pPr>
          </w:p>
        </w:tc>
      </w:tr>
      <w:tr w:rsidR="00A410B5" w:rsidRPr="00A410B5" w:rsidTr="006120C0">
        <w:trPr>
          <w:trHeight w:val="201"/>
        </w:trPr>
        <w:tc>
          <w:tcPr>
            <w:tcW w:w="7570" w:type="dxa"/>
            <w:gridSpan w:val="9"/>
          </w:tcPr>
          <w:p w:rsidR="00C04860" w:rsidRPr="00A410B5" w:rsidRDefault="00C04860" w:rsidP="00C04860">
            <w:pPr>
              <w:pStyle w:val="a4"/>
              <w:numPr>
                <w:ilvl w:val="2"/>
                <w:numId w:val="1"/>
              </w:numPr>
              <w:spacing w:after="0"/>
              <w:ind w:left="1276" w:right="72"/>
              <w:contextualSpacing w:val="0"/>
              <w:rPr>
                <w:rFonts w:cs="Times New Roman"/>
                <w:szCs w:val="28"/>
              </w:rPr>
            </w:pPr>
            <w:proofErr w:type="gramStart"/>
            <w:r w:rsidRPr="00A410B5">
              <w:rPr>
                <w:rFonts w:cs="Times New Roman"/>
                <w:szCs w:val="28"/>
              </w:rPr>
              <w:t>возникновению</w:t>
            </w:r>
            <w:proofErr w:type="gramEnd"/>
            <w:r w:rsidRPr="00A410B5">
              <w:rPr>
                <w:rFonts w:cs="Times New Roman"/>
                <w:szCs w:val="28"/>
              </w:rPr>
              <w:t xml:space="preserve"> необоснованных расходов бюджета городского округа город Уфа Республики Башкортостан</w:t>
            </w:r>
          </w:p>
        </w:tc>
        <w:tc>
          <w:tcPr>
            <w:tcW w:w="1984" w:type="dxa"/>
            <w:gridSpan w:val="3"/>
          </w:tcPr>
          <w:p w:rsidR="00C04860" w:rsidRPr="00A410B5" w:rsidRDefault="00C04860" w:rsidP="006120C0">
            <w:pPr>
              <w:pStyle w:val="a4"/>
              <w:spacing w:after="0"/>
              <w:ind w:left="0"/>
              <w:contextualSpacing w:val="0"/>
              <w:jc w:val="center"/>
              <w:rPr>
                <w:rFonts w:cs="Times New Roman"/>
                <w:szCs w:val="28"/>
              </w:rPr>
            </w:pPr>
            <w:proofErr w:type="gramStart"/>
            <w:r w:rsidRPr="00A410B5">
              <w:rPr>
                <w:rFonts w:cs="Times New Roman"/>
                <w:szCs w:val="28"/>
              </w:rPr>
              <w:t>да</w:t>
            </w:r>
            <w:proofErr w:type="gramEnd"/>
            <w:r w:rsidRPr="00A410B5">
              <w:rPr>
                <w:rFonts w:cs="Times New Roman"/>
                <w:szCs w:val="28"/>
              </w:rPr>
              <w:t>/</w:t>
            </w:r>
            <w:r w:rsidRPr="00A410B5">
              <w:rPr>
                <w:rFonts w:cs="Times New Roman"/>
                <w:szCs w:val="28"/>
                <w:u w:val="single"/>
              </w:rPr>
              <w:t>нет</w:t>
            </w:r>
          </w:p>
          <w:p w:rsidR="00C04860" w:rsidRPr="00A410B5" w:rsidRDefault="00C04860" w:rsidP="006120C0">
            <w:pPr>
              <w:pStyle w:val="a4"/>
              <w:spacing w:after="0"/>
              <w:ind w:left="0"/>
              <w:contextualSpacing w:val="0"/>
              <w:jc w:val="center"/>
              <w:rPr>
                <w:rFonts w:cs="Times New Roman"/>
                <w:szCs w:val="28"/>
              </w:rPr>
            </w:pPr>
          </w:p>
        </w:tc>
      </w:tr>
      <w:tr w:rsidR="00A410B5" w:rsidRPr="00A410B5" w:rsidTr="006120C0">
        <w:tc>
          <w:tcPr>
            <w:tcW w:w="9554" w:type="dxa"/>
            <w:gridSpan w:val="12"/>
          </w:tcPr>
          <w:p w:rsidR="00C04860" w:rsidRPr="00A410B5" w:rsidRDefault="00C04860" w:rsidP="006120C0">
            <w:pPr>
              <w:pStyle w:val="a4"/>
              <w:spacing w:after="0"/>
              <w:ind w:left="567" w:right="74" w:hanging="567"/>
              <w:contextualSpacing w:val="0"/>
              <w:rPr>
                <w:rFonts w:cs="Times New Roman"/>
                <w:szCs w:val="28"/>
              </w:rPr>
            </w:pPr>
            <w:r w:rsidRPr="00A410B5">
              <w:rPr>
                <w:rFonts w:cs="Times New Roman"/>
                <w:szCs w:val="28"/>
              </w:rPr>
              <w:t>1.10.Место размещения данного документа на официальном сайте (полный электронный адрес, в случае самостоятельного размещения проекта акта разработчиком):</w:t>
            </w:r>
          </w:p>
          <w:p w:rsidR="00AF2B32" w:rsidRPr="00A410B5" w:rsidRDefault="00AF2B32" w:rsidP="006120C0">
            <w:pPr>
              <w:pStyle w:val="a4"/>
              <w:spacing w:after="0"/>
              <w:ind w:left="567" w:right="74" w:hanging="567"/>
              <w:contextualSpacing w:val="0"/>
              <w:rPr>
                <w:rFonts w:cs="Times New Roman"/>
                <w:szCs w:val="28"/>
              </w:rPr>
            </w:pPr>
          </w:p>
          <w:p w:rsidR="00C04860" w:rsidRPr="00A410B5" w:rsidRDefault="00AF2B32" w:rsidP="00AF2B32">
            <w:pPr>
              <w:pStyle w:val="a4"/>
              <w:spacing w:after="0"/>
              <w:ind w:left="0" w:right="74" w:firstLine="567"/>
              <w:contextualSpacing w:val="0"/>
              <w:rPr>
                <w:rFonts w:cs="Times New Roman"/>
                <w:szCs w:val="28"/>
              </w:rPr>
            </w:pPr>
            <w:r w:rsidRPr="00A410B5">
              <w:rPr>
                <w:rFonts w:cs="Times New Roman"/>
                <w:szCs w:val="28"/>
                <w:lang w:val="en-US"/>
              </w:rPr>
              <w:t>www.ufacity.info</w:t>
            </w:r>
          </w:p>
        </w:tc>
      </w:tr>
      <w:tr w:rsidR="00A410B5" w:rsidRPr="00A410B5" w:rsidTr="006120C0">
        <w:tc>
          <w:tcPr>
            <w:tcW w:w="9554" w:type="dxa"/>
            <w:gridSpan w:val="12"/>
          </w:tcPr>
          <w:p w:rsidR="00C04860" w:rsidRPr="00A410B5" w:rsidRDefault="00C04860" w:rsidP="006120C0">
            <w:pPr>
              <w:pStyle w:val="a4"/>
              <w:spacing w:after="0"/>
              <w:ind w:left="567" w:right="74" w:hanging="567"/>
              <w:contextualSpacing w:val="0"/>
              <w:rPr>
                <w:rFonts w:cs="Times New Roman"/>
                <w:szCs w:val="28"/>
              </w:rPr>
            </w:pPr>
            <w:r w:rsidRPr="00A410B5">
              <w:rPr>
                <w:rFonts w:cs="Times New Roman"/>
                <w:szCs w:val="28"/>
              </w:rPr>
              <w:t>1.11.Контактная информация исполнителя:</w:t>
            </w:r>
          </w:p>
          <w:p w:rsidR="00C04860" w:rsidRPr="00A410B5" w:rsidRDefault="00C04860" w:rsidP="006120C0">
            <w:pPr>
              <w:pStyle w:val="a4"/>
              <w:spacing w:after="0"/>
              <w:ind w:left="567" w:right="74"/>
              <w:contextualSpacing w:val="0"/>
              <w:rPr>
                <w:rFonts w:cs="Times New Roman"/>
                <w:szCs w:val="28"/>
              </w:rPr>
            </w:pPr>
            <w:r w:rsidRPr="00A410B5">
              <w:rPr>
                <w:rFonts w:cs="Times New Roman"/>
                <w:szCs w:val="28"/>
              </w:rPr>
              <w:t>Ф.И.О.:</w:t>
            </w:r>
            <w:r w:rsidR="00AF2B32" w:rsidRPr="00A410B5">
              <w:rPr>
                <w:rFonts w:cs="Times New Roman"/>
                <w:szCs w:val="28"/>
              </w:rPr>
              <w:t xml:space="preserve"> </w:t>
            </w:r>
            <w:r w:rsidR="0004613B">
              <w:rPr>
                <w:rFonts w:cs="Times New Roman"/>
                <w:szCs w:val="28"/>
              </w:rPr>
              <w:t>Хатмуллин Азамат Робертович</w:t>
            </w:r>
          </w:p>
          <w:p w:rsidR="00C04860" w:rsidRPr="00A410B5" w:rsidRDefault="00C04860" w:rsidP="006120C0">
            <w:pPr>
              <w:pStyle w:val="a4"/>
              <w:spacing w:after="0"/>
              <w:ind w:left="567" w:right="74"/>
              <w:contextualSpacing w:val="0"/>
              <w:rPr>
                <w:rFonts w:cs="Times New Roman"/>
                <w:szCs w:val="28"/>
              </w:rPr>
            </w:pPr>
            <w:r w:rsidRPr="00A410B5">
              <w:rPr>
                <w:rFonts w:cs="Times New Roman"/>
                <w:szCs w:val="28"/>
              </w:rPr>
              <w:t xml:space="preserve">Структурное </w:t>
            </w:r>
            <w:proofErr w:type="gramStart"/>
            <w:r w:rsidRPr="00A410B5">
              <w:rPr>
                <w:rFonts w:cs="Times New Roman"/>
                <w:szCs w:val="28"/>
              </w:rPr>
              <w:t>подразделение: </w:t>
            </w:r>
            <w:r w:rsidR="00AF2B32" w:rsidRPr="00A410B5">
              <w:rPr>
                <w:rFonts w:cs="Times New Roman"/>
                <w:szCs w:val="28"/>
              </w:rPr>
              <w:t xml:space="preserve"> Управления</w:t>
            </w:r>
            <w:proofErr w:type="gramEnd"/>
            <w:r w:rsidR="00AF2B32" w:rsidRPr="00A410B5">
              <w:rPr>
                <w:rFonts w:cs="Times New Roman"/>
                <w:szCs w:val="28"/>
              </w:rPr>
              <w:t xml:space="preserve"> транспорта и связи Администрации городского округа город Уфа Республики Башкортостан</w:t>
            </w:r>
          </w:p>
          <w:p w:rsidR="00C04860" w:rsidRPr="00A410B5" w:rsidRDefault="00C04860" w:rsidP="006120C0">
            <w:pPr>
              <w:pStyle w:val="a4"/>
              <w:spacing w:after="0"/>
              <w:ind w:left="567" w:right="74"/>
              <w:contextualSpacing w:val="0"/>
              <w:rPr>
                <w:rFonts w:cs="Times New Roman"/>
                <w:szCs w:val="28"/>
              </w:rPr>
            </w:pPr>
            <w:r w:rsidRPr="00A410B5">
              <w:rPr>
                <w:rFonts w:cs="Times New Roman"/>
                <w:szCs w:val="28"/>
              </w:rPr>
              <w:t>Должность: </w:t>
            </w:r>
            <w:r w:rsidR="0004613B">
              <w:rPr>
                <w:rFonts w:cs="Times New Roman"/>
                <w:szCs w:val="28"/>
              </w:rPr>
              <w:t>заместитель начальника управления</w:t>
            </w:r>
          </w:p>
          <w:p w:rsidR="00C04860" w:rsidRPr="003C0AB1" w:rsidRDefault="00C04860" w:rsidP="006120C0">
            <w:pPr>
              <w:pStyle w:val="a4"/>
              <w:spacing w:after="0"/>
              <w:ind w:left="567" w:right="74"/>
              <w:contextualSpacing w:val="0"/>
              <w:rPr>
                <w:rFonts w:cs="Times New Roman"/>
                <w:szCs w:val="28"/>
              </w:rPr>
            </w:pPr>
            <w:r w:rsidRPr="00A410B5">
              <w:rPr>
                <w:rFonts w:cs="Times New Roman"/>
                <w:szCs w:val="28"/>
              </w:rPr>
              <w:t>Номер телефона: </w:t>
            </w:r>
            <w:r w:rsidR="004332F1" w:rsidRPr="00A410B5">
              <w:rPr>
                <w:rFonts w:cs="Times New Roman"/>
                <w:szCs w:val="28"/>
              </w:rPr>
              <w:t>272-</w:t>
            </w:r>
            <w:r w:rsidR="0004613B" w:rsidRPr="0004613B">
              <w:rPr>
                <w:rFonts w:cs="Times New Roman"/>
                <w:szCs w:val="28"/>
              </w:rPr>
              <w:t>43</w:t>
            </w:r>
            <w:r w:rsidR="004332F1" w:rsidRPr="00A410B5">
              <w:rPr>
                <w:rFonts w:cs="Times New Roman"/>
                <w:szCs w:val="28"/>
              </w:rPr>
              <w:t>-</w:t>
            </w:r>
            <w:r w:rsidR="0004613B" w:rsidRPr="003C0AB1">
              <w:rPr>
                <w:rFonts w:cs="Times New Roman"/>
                <w:szCs w:val="28"/>
              </w:rPr>
              <w:t>71</w:t>
            </w:r>
          </w:p>
          <w:p w:rsidR="00C04860" w:rsidRPr="00A410B5" w:rsidRDefault="00C04860" w:rsidP="0004613B">
            <w:pPr>
              <w:pStyle w:val="a4"/>
              <w:spacing w:after="0"/>
              <w:ind w:left="567" w:right="74"/>
              <w:contextualSpacing w:val="0"/>
              <w:rPr>
                <w:rFonts w:cs="Times New Roman"/>
                <w:szCs w:val="28"/>
              </w:rPr>
            </w:pPr>
            <w:r w:rsidRPr="00A410B5">
              <w:rPr>
                <w:rFonts w:cs="Times New Roman"/>
                <w:szCs w:val="28"/>
              </w:rPr>
              <w:t>Адрес электронной почты: </w:t>
            </w:r>
            <w:proofErr w:type="spellStart"/>
            <w:r w:rsidR="0004613B">
              <w:rPr>
                <w:rFonts w:cs="Times New Roman"/>
                <w:szCs w:val="28"/>
                <w:lang w:val="en-US"/>
              </w:rPr>
              <w:t>khatmullin</w:t>
            </w:r>
            <w:proofErr w:type="spellEnd"/>
            <w:r w:rsidR="004332F1" w:rsidRPr="00A410B5">
              <w:rPr>
                <w:rFonts w:cs="Times New Roman"/>
                <w:szCs w:val="28"/>
              </w:rPr>
              <w:t>@</w:t>
            </w:r>
            <w:proofErr w:type="spellStart"/>
            <w:r w:rsidR="004332F1" w:rsidRPr="00A410B5">
              <w:rPr>
                <w:rFonts w:cs="Times New Roman"/>
                <w:szCs w:val="28"/>
                <w:lang w:val="en-US"/>
              </w:rPr>
              <w:t>ufacity</w:t>
            </w:r>
            <w:proofErr w:type="spellEnd"/>
            <w:r w:rsidR="004332F1" w:rsidRPr="00A410B5">
              <w:rPr>
                <w:rFonts w:cs="Times New Roman"/>
                <w:szCs w:val="28"/>
              </w:rPr>
              <w:t>.</w:t>
            </w:r>
            <w:r w:rsidR="004332F1" w:rsidRPr="00A410B5">
              <w:rPr>
                <w:rFonts w:cs="Times New Roman"/>
                <w:szCs w:val="28"/>
                <w:lang w:val="en-US"/>
              </w:rPr>
              <w:t>info</w:t>
            </w:r>
          </w:p>
        </w:tc>
      </w:tr>
      <w:tr w:rsidR="00A410B5" w:rsidRPr="00A410B5" w:rsidTr="006120C0">
        <w:tc>
          <w:tcPr>
            <w:tcW w:w="9554" w:type="dxa"/>
            <w:gridSpan w:val="12"/>
          </w:tcPr>
          <w:p w:rsidR="00C04860" w:rsidRPr="00A410B5" w:rsidRDefault="00C04860" w:rsidP="006120C0">
            <w:pPr>
              <w:pStyle w:val="a4"/>
              <w:spacing w:after="0"/>
              <w:ind w:left="567" w:right="74" w:hanging="567"/>
              <w:contextualSpacing w:val="0"/>
              <w:rPr>
                <w:rFonts w:cs="Times New Roman"/>
                <w:szCs w:val="28"/>
              </w:rPr>
            </w:pPr>
            <w:r w:rsidRPr="00A410B5">
              <w:rPr>
                <w:rFonts w:cs="Times New Roman"/>
                <w:szCs w:val="28"/>
              </w:rPr>
              <w:t>1.12.Иная информация о проекте акта:</w:t>
            </w:r>
          </w:p>
          <w:p w:rsidR="004332F1" w:rsidRPr="00A410B5" w:rsidRDefault="004332F1" w:rsidP="006120C0">
            <w:pPr>
              <w:pStyle w:val="a4"/>
              <w:spacing w:after="0"/>
              <w:ind w:left="567" w:right="74" w:hanging="567"/>
              <w:contextualSpacing w:val="0"/>
              <w:rPr>
                <w:rFonts w:cs="Times New Roman"/>
                <w:szCs w:val="28"/>
              </w:rPr>
            </w:pPr>
          </w:p>
          <w:p w:rsidR="00C04860" w:rsidRPr="00A410B5" w:rsidRDefault="004332F1" w:rsidP="004332F1">
            <w:pPr>
              <w:pStyle w:val="a4"/>
              <w:spacing w:after="0"/>
              <w:ind w:left="567" w:right="74"/>
              <w:contextualSpacing w:val="0"/>
              <w:rPr>
                <w:rFonts w:cs="Times New Roman"/>
                <w:szCs w:val="28"/>
              </w:rPr>
            </w:pPr>
            <w:r w:rsidRPr="00A410B5">
              <w:rPr>
                <w:rFonts w:cs="Times New Roman"/>
                <w:szCs w:val="28"/>
              </w:rPr>
              <w:t>Отсутствует</w:t>
            </w:r>
          </w:p>
        </w:tc>
      </w:tr>
      <w:tr w:rsidR="00A410B5" w:rsidRPr="00A410B5" w:rsidTr="006120C0">
        <w:trPr>
          <w:trHeight w:val="135"/>
        </w:trPr>
        <w:tc>
          <w:tcPr>
            <w:tcW w:w="9554" w:type="dxa"/>
            <w:gridSpan w:val="12"/>
            <w:vAlign w:val="center"/>
          </w:tcPr>
          <w:p w:rsidR="00C04860" w:rsidRPr="00A410B5" w:rsidRDefault="00C04860" w:rsidP="006120C0">
            <w:pPr>
              <w:pStyle w:val="a4"/>
              <w:spacing w:after="0"/>
              <w:ind w:left="0" w:right="74"/>
              <w:contextualSpacing w:val="0"/>
              <w:jc w:val="center"/>
              <w:rPr>
                <w:rFonts w:cs="Times New Roman"/>
                <w:b/>
                <w:szCs w:val="28"/>
              </w:rPr>
            </w:pPr>
            <w:r w:rsidRPr="00A410B5">
              <w:rPr>
                <w:rFonts w:cs="Times New Roman"/>
                <w:b/>
                <w:szCs w:val="28"/>
              </w:rPr>
              <w:t xml:space="preserve">2. Проблема, на решение которой направлен предлагаемый способ регулирования, оценка негативных эффектов, возникающих в связи </w:t>
            </w:r>
            <w:r w:rsidRPr="00A410B5">
              <w:rPr>
                <w:rFonts w:cs="Times New Roman"/>
                <w:b/>
                <w:szCs w:val="28"/>
              </w:rPr>
              <w:br/>
              <w:t>с наличием рассматриваемой проблемы</w:t>
            </w:r>
          </w:p>
        </w:tc>
      </w:tr>
      <w:tr w:rsidR="00A410B5" w:rsidRPr="00A410B5" w:rsidTr="006120C0">
        <w:tc>
          <w:tcPr>
            <w:tcW w:w="9554" w:type="dxa"/>
            <w:gridSpan w:val="12"/>
          </w:tcPr>
          <w:p w:rsidR="004332F1" w:rsidRPr="00A410B5" w:rsidRDefault="00C04860" w:rsidP="00EC23A7">
            <w:pPr>
              <w:pStyle w:val="a4"/>
              <w:spacing w:after="0"/>
              <w:ind w:left="567" w:right="74" w:hanging="567"/>
              <w:contextualSpacing w:val="0"/>
              <w:rPr>
                <w:rFonts w:cs="Times New Roman"/>
                <w:szCs w:val="28"/>
              </w:rPr>
            </w:pPr>
            <w:r w:rsidRPr="00A410B5">
              <w:rPr>
                <w:rFonts w:cs="Times New Roman"/>
                <w:szCs w:val="28"/>
              </w:rPr>
              <w:t>2.1. Информация о принятых ранее мерах, направленных на решение выявленной проблемы, а также затраченных ресурсах и достигнутых результатов по преодолению указанной проблемы:</w:t>
            </w:r>
          </w:p>
          <w:p w:rsidR="00C04860" w:rsidRPr="00A410B5" w:rsidRDefault="004332F1" w:rsidP="004332F1">
            <w:pPr>
              <w:pStyle w:val="a4"/>
              <w:spacing w:after="0"/>
              <w:ind w:left="567" w:right="74"/>
              <w:contextualSpacing w:val="0"/>
              <w:rPr>
                <w:rFonts w:cs="Times New Roman"/>
                <w:szCs w:val="28"/>
              </w:rPr>
            </w:pPr>
            <w:r w:rsidRPr="00A410B5">
              <w:rPr>
                <w:rFonts w:cs="Times New Roman"/>
                <w:szCs w:val="28"/>
              </w:rPr>
              <w:t>Отсутствует</w:t>
            </w:r>
          </w:p>
        </w:tc>
      </w:tr>
      <w:tr w:rsidR="00A410B5" w:rsidRPr="00A410B5" w:rsidTr="006120C0">
        <w:trPr>
          <w:trHeight w:val="25"/>
        </w:trPr>
        <w:tc>
          <w:tcPr>
            <w:tcW w:w="9554" w:type="dxa"/>
            <w:gridSpan w:val="12"/>
            <w:vAlign w:val="center"/>
          </w:tcPr>
          <w:p w:rsidR="00C04860" w:rsidRPr="00A410B5" w:rsidRDefault="00C04860" w:rsidP="006120C0">
            <w:pPr>
              <w:pStyle w:val="a4"/>
              <w:spacing w:after="0"/>
              <w:ind w:left="0" w:right="74"/>
              <w:contextualSpacing w:val="0"/>
              <w:jc w:val="center"/>
              <w:rPr>
                <w:rFonts w:cs="Times New Roman"/>
                <w:b/>
                <w:szCs w:val="28"/>
              </w:rPr>
            </w:pPr>
            <w:r w:rsidRPr="00A410B5">
              <w:rPr>
                <w:rFonts w:cs="Times New Roman"/>
                <w:b/>
                <w:szCs w:val="28"/>
              </w:rPr>
              <w:t>3. Цели предлагаемого регулирования и их соответствие проводимой регуляторной политике</w:t>
            </w:r>
          </w:p>
        </w:tc>
      </w:tr>
      <w:tr w:rsidR="00A410B5" w:rsidRPr="00A410B5" w:rsidTr="006120C0">
        <w:tc>
          <w:tcPr>
            <w:tcW w:w="9554" w:type="dxa"/>
            <w:gridSpan w:val="12"/>
          </w:tcPr>
          <w:p w:rsidR="00C04860" w:rsidRPr="00A410B5" w:rsidRDefault="00C04860" w:rsidP="006120C0">
            <w:pPr>
              <w:pStyle w:val="a4"/>
              <w:spacing w:after="0"/>
              <w:ind w:left="567" w:right="74" w:hanging="567"/>
              <w:contextualSpacing w:val="0"/>
              <w:rPr>
                <w:rFonts w:cs="Times New Roman"/>
                <w:szCs w:val="28"/>
              </w:rPr>
            </w:pPr>
            <w:r w:rsidRPr="00A410B5">
              <w:rPr>
                <w:rFonts w:cs="Times New Roman"/>
                <w:szCs w:val="28"/>
              </w:rPr>
              <w:t>3.1. Информация о документах, содержащих принципы правового регулирования, с указанием положений, которым соответствуют цели предлагаемого регулирования:</w:t>
            </w:r>
          </w:p>
          <w:p w:rsidR="00C04860" w:rsidRDefault="00E43E2C" w:rsidP="0004613B">
            <w:pPr>
              <w:pStyle w:val="a4"/>
              <w:spacing w:after="0"/>
              <w:ind w:left="567" w:right="74"/>
              <w:contextualSpacing w:val="0"/>
              <w:rPr>
                <w:rFonts w:cs="Times New Roman"/>
                <w:szCs w:val="28"/>
              </w:rPr>
            </w:pPr>
            <w:r w:rsidRPr="00A410B5">
              <w:rPr>
                <w:rFonts w:cs="Times New Roman"/>
                <w:szCs w:val="28"/>
              </w:rPr>
              <w:t xml:space="preserve">«Бюджетный кодекс Российской Федерации» от 31.07.1998 </w:t>
            </w:r>
            <w:r w:rsidR="0004613B">
              <w:rPr>
                <w:rFonts w:cs="Times New Roman"/>
                <w:szCs w:val="28"/>
              </w:rPr>
              <w:t>№</w:t>
            </w:r>
            <w:r w:rsidRPr="00A410B5">
              <w:rPr>
                <w:rFonts w:cs="Times New Roman"/>
                <w:szCs w:val="28"/>
              </w:rPr>
              <w:t xml:space="preserve"> 145-ФЗ</w:t>
            </w:r>
            <w:r w:rsidR="0004613B">
              <w:rPr>
                <w:rFonts w:cs="Times New Roman"/>
                <w:szCs w:val="28"/>
              </w:rPr>
              <w:t xml:space="preserve">, </w:t>
            </w:r>
          </w:p>
          <w:p w:rsidR="0004613B" w:rsidRPr="00A410B5" w:rsidRDefault="0004613B" w:rsidP="0004613B">
            <w:pPr>
              <w:pStyle w:val="a4"/>
              <w:spacing w:after="0"/>
              <w:ind w:left="567" w:right="74"/>
              <w:contextualSpacing w:val="0"/>
              <w:rPr>
                <w:rFonts w:cs="Times New Roman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 xml:space="preserve">Постановление Правительства Российской Федерации от </w:t>
            </w:r>
            <w:r>
              <w:rPr>
                <w:rFonts w:eastAsia="Times New Roman"/>
                <w:color w:val="000000"/>
                <w:szCs w:val="28"/>
              </w:rPr>
              <w:br/>
              <w:t>6 сентября 2016 г.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      </w:r>
          </w:p>
        </w:tc>
      </w:tr>
      <w:tr w:rsidR="00A410B5" w:rsidRPr="00A410B5" w:rsidTr="006120C0">
        <w:tc>
          <w:tcPr>
            <w:tcW w:w="9554" w:type="dxa"/>
            <w:gridSpan w:val="12"/>
          </w:tcPr>
          <w:p w:rsidR="004332F1" w:rsidRPr="00A410B5" w:rsidRDefault="00C04860" w:rsidP="00EC23A7">
            <w:pPr>
              <w:pStyle w:val="a4"/>
              <w:spacing w:after="0"/>
              <w:ind w:left="567" w:right="74" w:hanging="567"/>
              <w:contextualSpacing w:val="0"/>
              <w:rPr>
                <w:rFonts w:cs="Times New Roman"/>
                <w:szCs w:val="28"/>
              </w:rPr>
            </w:pPr>
            <w:r w:rsidRPr="00A410B5">
              <w:rPr>
                <w:rFonts w:cs="Times New Roman"/>
                <w:szCs w:val="28"/>
              </w:rPr>
              <w:t>3.2. Иная информация о цели:</w:t>
            </w:r>
          </w:p>
          <w:p w:rsidR="00C04860" w:rsidRPr="00A410B5" w:rsidRDefault="004332F1" w:rsidP="004332F1">
            <w:pPr>
              <w:pStyle w:val="a4"/>
              <w:spacing w:after="0"/>
              <w:ind w:left="567" w:right="74"/>
              <w:contextualSpacing w:val="0"/>
              <w:rPr>
                <w:rFonts w:cs="Times New Roman"/>
                <w:szCs w:val="28"/>
              </w:rPr>
            </w:pPr>
            <w:r w:rsidRPr="00A410B5">
              <w:rPr>
                <w:rFonts w:cs="Times New Roman"/>
                <w:szCs w:val="28"/>
              </w:rPr>
              <w:t>Отсутствует</w:t>
            </w:r>
          </w:p>
        </w:tc>
      </w:tr>
      <w:tr w:rsidR="00A410B5" w:rsidRPr="00A410B5" w:rsidTr="006120C0">
        <w:trPr>
          <w:trHeight w:val="929"/>
        </w:trPr>
        <w:tc>
          <w:tcPr>
            <w:tcW w:w="9554" w:type="dxa"/>
            <w:gridSpan w:val="12"/>
            <w:vAlign w:val="center"/>
          </w:tcPr>
          <w:p w:rsidR="00C04860" w:rsidRPr="00A410B5" w:rsidRDefault="00C04860" w:rsidP="006120C0">
            <w:pPr>
              <w:pStyle w:val="a4"/>
              <w:spacing w:after="0"/>
              <w:ind w:left="0" w:right="74"/>
              <w:contextualSpacing w:val="0"/>
              <w:jc w:val="center"/>
              <w:rPr>
                <w:rFonts w:cs="Times New Roman"/>
                <w:b/>
                <w:szCs w:val="28"/>
              </w:rPr>
            </w:pPr>
            <w:r w:rsidRPr="00A410B5">
              <w:rPr>
                <w:rFonts w:cs="Times New Roman"/>
                <w:b/>
                <w:szCs w:val="28"/>
              </w:rPr>
              <w:t>4. Оценка расходов основных групп участников, на которых предполагается воздействие предлагаемого проектом НПА регулирования</w:t>
            </w:r>
          </w:p>
        </w:tc>
      </w:tr>
      <w:tr w:rsidR="00A410B5" w:rsidRPr="00A410B5" w:rsidTr="006120C0">
        <w:tc>
          <w:tcPr>
            <w:tcW w:w="3297" w:type="dxa"/>
            <w:gridSpan w:val="3"/>
          </w:tcPr>
          <w:p w:rsidR="00C04860" w:rsidRPr="00A410B5" w:rsidRDefault="00C04860" w:rsidP="006120C0">
            <w:pPr>
              <w:autoSpaceDE w:val="0"/>
              <w:autoSpaceDN w:val="0"/>
              <w:adjustRightInd w:val="0"/>
              <w:ind w:firstLine="0"/>
              <w:outlineLvl w:val="1"/>
              <w:rPr>
                <w:rFonts w:cs="Times New Roman"/>
                <w:szCs w:val="28"/>
              </w:rPr>
            </w:pPr>
            <w:r w:rsidRPr="00A410B5">
              <w:rPr>
                <w:rFonts w:cs="Times New Roman"/>
                <w:bCs/>
                <w:kern w:val="32"/>
                <w:szCs w:val="28"/>
              </w:rPr>
              <w:t xml:space="preserve">Группа </w:t>
            </w:r>
            <w:r w:rsidRPr="00A410B5">
              <w:rPr>
                <w:rFonts w:cs="Times New Roman"/>
                <w:szCs w:val="28"/>
              </w:rPr>
              <w:t>участников, на ко</w:t>
            </w:r>
            <w:r w:rsidRPr="00A410B5">
              <w:rPr>
                <w:rFonts w:cs="Times New Roman"/>
                <w:szCs w:val="28"/>
              </w:rPr>
              <w:softHyphen/>
              <w:t>торых предполагается воздействие регулирова</w:t>
            </w:r>
            <w:r w:rsidRPr="00A410B5">
              <w:rPr>
                <w:rFonts w:cs="Times New Roman"/>
                <w:szCs w:val="28"/>
              </w:rPr>
              <w:softHyphen/>
              <w:t>ния (указываются данные из пункта 1.6)</w:t>
            </w:r>
          </w:p>
        </w:tc>
        <w:tc>
          <w:tcPr>
            <w:tcW w:w="3305" w:type="dxa"/>
            <w:gridSpan w:val="5"/>
          </w:tcPr>
          <w:p w:rsidR="00C04860" w:rsidRPr="00A410B5" w:rsidRDefault="00C04860" w:rsidP="006120C0">
            <w:pPr>
              <w:pStyle w:val="a4"/>
              <w:spacing w:after="0"/>
              <w:ind w:left="0" w:right="93"/>
              <w:contextualSpacing w:val="0"/>
              <w:rPr>
                <w:rFonts w:cs="Times New Roman"/>
                <w:szCs w:val="28"/>
              </w:rPr>
            </w:pPr>
            <w:r w:rsidRPr="00A410B5">
              <w:rPr>
                <w:rFonts w:cs="Times New Roman"/>
                <w:szCs w:val="28"/>
              </w:rPr>
              <w:t>Описание обязанностей или ограничений для со</w:t>
            </w:r>
            <w:r w:rsidRPr="00A410B5">
              <w:rPr>
                <w:rFonts w:cs="Times New Roman"/>
                <w:szCs w:val="28"/>
              </w:rPr>
              <w:softHyphen/>
              <w:t>ответствующей группы участников, на которых предполагается воздей</w:t>
            </w:r>
            <w:r w:rsidRPr="00A410B5">
              <w:rPr>
                <w:rFonts w:cs="Times New Roman"/>
                <w:szCs w:val="28"/>
              </w:rPr>
              <w:softHyphen/>
              <w:t>ствие регулирования (указываются положения проекта акта, устанавли</w:t>
            </w:r>
            <w:r w:rsidRPr="00A410B5">
              <w:rPr>
                <w:rFonts w:cs="Times New Roman"/>
                <w:szCs w:val="28"/>
              </w:rPr>
              <w:softHyphen/>
              <w:t>вающие обязанности и ограничения)</w:t>
            </w:r>
          </w:p>
        </w:tc>
        <w:tc>
          <w:tcPr>
            <w:tcW w:w="2952" w:type="dxa"/>
            <w:gridSpan w:val="4"/>
          </w:tcPr>
          <w:p w:rsidR="00C04860" w:rsidRPr="00A410B5" w:rsidRDefault="00C04860" w:rsidP="006120C0">
            <w:pPr>
              <w:pStyle w:val="a4"/>
              <w:spacing w:after="0"/>
              <w:ind w:left="0" w:right="74"/>
              <w:contextualSpacing w:val="0"/>
              <w:rPr>
                <w:rFonts w:cs="Times New Roman"/>
                <w:szCs w:val="28"/>
              </w:rPr>
            </w:pPr>
            <w:r w:rsidRPr="00A410B5">
              <w:rPr>
                <w:rFonts w:cs="Times New Roman"/>
                <w:szCs w:val="28"/>
              </w:rPr>
              <w:t>Описание и оценка видов расходов (воз</w:t>
            </w:r>
            <w:r w:rsidRPr="00A410B5">
              <w:rPr>
                <w:rFonts w:cs="Times New Roman"/>
                <w:szCs w:val="28"/>
              </w:rPr>
              <w:softHyphen/>
              <w:t>можных поступлений), оценка изменений трудозатрат и (или) потребностей в иных ресурсах групп участ</w:t>
            </w:r>
            <w:r w:rsidRPr="00A410B5">
              <w:rPr>
                <w:rFonts w:cs="Times New Roman"/>
                <w:szCs w:val="28"/>
              </w:rPr>
              <w:softHyphen/>
              <w:t>ников, на которых предполагается воз</w:t>
            </w:r>
            <w:r w:rsidRPr="00A410B5">
              <w:rPr>
                <w:rFonts w:cs="Times New Roman"/>
                <w:szCs w:val="28"/>
              </w:rPr>
              <w:softHyphen/>
              <w:t>действие регулирова</w:t>
            </w:r>
            <w:r w:rsidRPr="00A410B5">
              <w:rPr>
                <w:rFonts w:cs="Times New Roman"/>
                <w:szCs w:val="28"/>
              </w:rPr>
              <w:softHyphen/>
              <w:t>ния (указываются единовременные, пе</w:t>
            </w:r>
            <w:r w:rsidRPr="00A410B5">
              <w:rPr>
                <w:rFonts w:cs="Times New Roman"/>
                <w:szCs w:val="28"/>
              </w:rPr>
              <w:softHyphen/>
              <w:t>риодические виды расходов / поступле</w:t>
            </w:r>
            <w:r w:rsidRPr="00A410B5">
              <w:rPr>
                <w:rFonts w:cs="Times New Roman"/>
                <w:szCs w:val="28"/>
              </w:rPr>
              <w:softHyphen/>
              <w:t>ний)</w:t>
            </w:r>
          </w:p>
        </w:tc>
      </w:tr>
      <w:tr w:rsidR="00A410B5" w:rsidRPr="00A410B5" w:rsidTr="006120C0">
        <w:tc>
          <w:tcPr>
            <w:tcW w:w="3297" w:type="dxa"/>
            <w:gridSpan w:val="3"/>
          </w:tcPr>
          <w:p w:rsidR="0037131F" w:rsidRPr="00A410B5" w:rsidRDefault="0037131F" w:rsidP="00EC23A7">
            <w:pPr>
              <w:pStyle w:val="a4"/>
              <w:spacing w:after="0"/>
              <w:ind w:left="0" w:right="72"/>
              <w:contextualSpacing w:val="0"/>
              <w:rPr>
                <w:rFonts w:cs="Times New Roman"/>
                <w:szCs w:val="28"/>
              </w:rPr>
            </w:pPr>
            <w:r w:rsidRPr="00A410B5">
              <w:rPr>
                <w:rFonts w:cs="Times New Roman"/>
                <w:szCs w:val="28"/>
              </w:rPr>
              <w:t>Субъекты предпринимательской деятельности</w:t>
            </w:r>
          </w:p>
        </w:tc>
        <w:tc>
          <w:tcPr>
            <w:tcW w:w="3305" w:type="dxa"/>
            <w:gridSpan w:val="5"/>
          </w:tcPr>
          <w:p w:rsidR="00C04860" w:rsidRPr="00A410B5" w:rsidRDefault="0037131F" w:rsidP="0004613B">
            <w:pPr>
              <w:pStyle w:val="a4"/>
              <w:spacing w:after="0"/>
              <w:ind w:left="0" w:right="93"/>
              <w:contextualSpacing w:val="0"/>
              <w:rPr>
                <w:rFonts w:cs="Times New Roman"/>
                <w:szCs w:val="28"/>
              </w:rPr>
            </w:pPr>
            <w:r w:rsidRPr="00A410B5">
              <w:rPr>
                <w:rFonts w:cs="Times New Roman"/>
                <w:szCs w:val="28"/>
              </w:rPr>
              <w:t xml:space="preserve">Предоставление субсидий </w:t>
            </w:r>
          </w:p>
        </w:tc>
        <w:tc>
          <w:tcPr>
            <w:tcW w:w="2952" w:type="dxa"/>
            <w:gridSpan w:val="4"/>
          </w:tcPr>
          <w:p w:rsidR="00C04860" w:rsidRPr="00A410B5" w:rsidRDefault="0037131F" w:rsidP="006120C0">
            <w:pPr>
              <w:pStyle w:val="a4"/>
              <w:spacing w:after="0"/>
              <w:ind w:left="0" w:right="74"/>
              <w:contextualSpacing w:val="0"/>
              <w:rPr>
                <w:rFonts w:cs="Times New Roman"/>
                <w:szCs w:val="28"/>
              </w:rPr>
            </w:pPr>
            <w:r w:rsidRPr="00A410B5">
              <w:rPr>
                <w:rFonts w:cs="Times New Roman"/>
                <w:szCs w:val="28"/>
              </w:rPr>
              <w:t>Единовременные</w:t>
            </w:r>
          </w:p>
        </w:tc>
      </w:tr>
      <w:tr w:rsidR="00A410B5" w:rsidRPr="00A410B5" w:rsidTr="006120C0">
        <w:tc>
          <w:tcPr>
            <w:tcW w:w="9554" w:type="dxa"/>
            <w:gridSpan w:val="12"/>
          </w:tcPr>
          <w:p w:rsidR="0037131F" w:rsidRPr="00A410B5" w:rsidRDefault="00C04860" w:rsidP="00EC23A7">
            <w:pPr>
              <w:pStyle w:val="a4"/>
              <w:spacing w:after="0"/>
              <w:ind w:left="567" w:right="74" w:hanging="567"/>
              <w:contextualSpacing w:val="0"/>
              <w:rPr>
                <w:rFonts w:cs="Times New Roman"/>
                <w:szCs w:val="28"/>
              </w:rPr>
            </w:pPr>
            <w:r w:rsidRPr="00A410B5">
              <w:rPr>
                <w:rFonts w:cs="Times New Roman"/>
                <w:szCs w:val="28"/>
              </w:rPr>
              <w:t>4.1. Источники данных, используемых для описания групп участников, на которых предполагается воздействие регулирования:</w:t>
            </w:r>
          </w:p>
          <w:p w:rsidR="00C04860" w:rsidRPr="00A410B5" w:rsidRDefault="0037131F" w:rsidP="0037131F">
            <w:pPr>
              <w:pStyle w:val="a4"/>
              <w:spacing w:after="0"/>
              <w:ind w:left="567" w:right="74"/>
              <w:contextualSpacing w:val="0"/>
              <w:rPr>
                <w:rFonts w:cs="Times New Roman"/>
                <w:szCs w:val="28"/>
              </w:rPr>
            </w:pPr>
            <w:r w:rsidRPr="00A410B5">
              <w:rPr>
                <w:rFonts w:cs="Times New Roman"/>
                <w:szCs w:val="28"/>
              </w:rPr>
              <w:t>Отсутствуют</w:t>
            </w:r>
          </w:p>
        </w:tc>
      </w:tr>
      <w:tr w:rsidR="00A410B5" w:rsidRPr="00A410B5" w:rsidTr="006120C0">
        <w:trPr>
          <w:trHeight w:val="77"/>
        </w:trPr>
        <w:tc>
          <w:tcPr>
            <w:tcW w:w="9554" w:type="dxa"/>
            <w:gridSpan w:val="12"/>
            <w:vAlign w:val="center"/>
          </w:tcPr>
          <w:p w:rsidR="00C04860" w:rsidRPr="00A410B5" w:rsidRDefault="00C04860" w:rsidP="006120C0">
            <w:pPr>
              <w:pStyle w:val="a4"/>
              <w:spacing w:after="0"/>
              <w:ind w:left="0" w:right="74"/>
              <w:contextualSpacing w:val="0"/>
              <w:jc w:val="center"/>
              <w:rPr>
                <w:rFonts w:cs="Times New Roman"/>
                <w:b/>
                <w:szCs w:val="28"/>
              </w:rPr>
            </w:pPr>
            <w:r w:rsidRPr="00A410B5">
              <w:rPr>
                <w:rFonts w:cs="Times New Roman"/>
                <w:b/>
                <w:szCs w:val="28"/>
              </w:rPr>
              <w:t>5. Риски решения проблемы предложенным способом регулирования</w:t>
            </w:r>
            <w:r w:rsidRPr="00A410B5">
              <w:rPr>
                <w:rFonts w:cs="Times New Roman"/>
                <w:b/>
                <w:szCs w:val="28"/>
              </w:rPr>
              <w:br/>
              <w:t>и риски негативных последствий, описание методов контроля</w:t>
            </w:r>
            <w:r w:rsidRPr="00A410B5">
              <w:rPr>
                <w:rFonts w:cs="Times New Roman"/>
                <w:b/>
                <w:szCs w:val="28"/>
              </w:rPr>
              <w:br/>
              <w:t>эффективности избранного способа достижения цели регулирования</w:t>
            </w:r>
          </w:p>
        </w:tc>
      </w:tr>
      <w:tr w:rsidR="00A410B5" w:rsidRPr="00A410B5" w:rsidTr="006120C0">
        <w:tc>
          <w:tcPr>
            <w:tcW w:w="9554" w:type="dxa"/>
            <w:gridSpan w:val="12"/>
          </w:tcPr>
          <w:p w:rsidR="00C04860" w:rsidRPr="00A410B5" w:rsidRDefault="00C04860" w:rsidP="006120C0">
            <w:pPr>
              <w:pStyle w:val="a4"/>
              <w:spacing w:after="0"/>
              <w:ind w:left="567" w:right="74" w:hanging="567"/>
              <w:contextualSpacing w:val="0"/>
              <w:rPr>
                <w:rFonts w:cs="Times New Roman"/>
                <w:szCs w:val="28"/>
              </w:rPr>
            </w:pPr>
            <w:r w:rsidRPr="00A410B5">
              <w:rPr>
                <w:rFonts w:cs="Times New Roman"/>
                <w:szCs w:val="28"/>
              </w:rPr>
              <w:t>5.1. Риски решения проблемы предложенным способом:</w:t>
            </w:r>
          </w:p>
        </w:tc>
      </w:tr>
      <w:tr w:rsidR="00A410B5" w:rsidRPr="00A410B5" w:rsidTr="006120C0">
        <w:tc>
          <w:tcPr>
            <w:tcW w:w="3297" w:type="dxa"/>
            <w:gridSpan w:val="3"/>
          </w:tcPr>
          <w:p w:rsidR="00C04860" w:rsidRPr="00A410B5" w:rsidRDefault="00C04860" w:rsidP="006120C0">
            <w:pPr>
              <w:pStyle w:val="a4"/>
              <w:spacing w:after="0"/>
              <w:ind w:left="0" w:right="72"/>
              <w:contextualSpacing w:val="0"/>
              <w:rPr>
                <w:rFonts w:cs="Times New Roman"/>
                <w:szCs w:val="28"/>
              </w:rPr>
            </w:pPr>
            <w:r w:rsidRPr="00A410B5">
              <w:rPr>
                <w:rFonts w:cs="Times New Roman"/>
                <w:szCs w:val="28"/>
              </w:rPr>
              <w:t>Возможные риски реше</w:t>
            </w:r>
            <w:r w:rsidRPr="00A410B5">
              <w:rPr>
                <w:rFonts w:cs="Times New Roman"/>
                <w:szCs w:val="28"/>
              </w:rPr>
              <w:softHyphen/>
              <w:t>ния проблемы предло</w:t>
            </w:r>
            <w:r w:rsidRPr="00A410B5">
              <w:rPr>
                <w:rFonts w:cs="Times New Roman"/>
                <w:szCs w:val="28"/>
              </w:rPr>
              <w:softHyphen/>
              <w:t>женным способом (необ</w:t>
            </w:r>
            <w:r w:rsidRPr="00A410B5">
              <w:rPr>
                <w:rFonts w:cs="Times New Roman"/>
                <w:szCs w:val="28"/>
              </w:rPr>
              <w:softHyphen/>
              <w:t>ходимо выбрать один или несколько из предложен</w:t>
            </w:r>
            <w:r w:rsidRPr="00A410B5">
              <w:rPr>
                <w:rFonts w:cs="Times New Roman"/>
                <w:szCs w:val="28"/>
              </w:rPr>
              <w:softHyphen/>
              <w:t>ных вариантов)</w:t>
            </w:r>
          </w:p>
        </w:tc>
        <w:tc>
          <w:tcPr>
            <w:tcW w:w="3305" w:type="dxa"/>
            <w:gridSpan w:val="5"/>
          </w:tcPr>
          <w:p w:rsidR="00C04860" w:rsidRPr="00A410B5" w:rsidRDefault="00C04860" w:rsidP="006120C0">
            <w:pPr>
              <w:pStyle w:val="a4"/>
              <w:spacing w:after="0"/>
              <w:ind w:left="0" w:right="72"/>
              <w:contextualSpacing w:val="0"/>
              <w:rPr>
                <w:rFonts w:cs="Times New Roman"/>
                <w:szCs w:val="28"/>
              </w:rPr>
            </w:pPr>
            <w:r w:rsidRPr="00A410B5">
              <w:rPr>
                <w:rFonts w:cs="Times New Roman"/>
                <w:szCs w:val="28"/>
              </w:rPr>
              <w:t>Оценки вероятности наступления рисков:</w:t>
            </w:r>
          </w:p>
          <w:p w:rsidR="00C04860" w:rsidRPr="00A410B5" w:rsidRDefault="00C04860" w:rsidP="006120C0">
            <w:pPr>
              <w:pStyle w:val="a4"/>
              <w:spacing w:after="0"/>
              <w:ind w:left="0" w:right="72"/>
              <w:contextualSpacing w:val="0"/>
              <w:rPr>
                <w:rFonts w:cs="Times New Roman"/>
                <w:szCs w:val="28"/>
              </w:rPr>
            </w:pPr>
            <w:r w:rsidRPr="00A410B5">
              <w:rPr>
                <w:rFonts w:cs="Times New Roman"/>
                <w:szCs w:val="28"/>
              </w:rPr>
              <w:t>1) весьма вероятен</w:t>
            </w:r>
          </w:p>
          <w:p w:rsidR="00C04860" w:rsidRPr="00A410B5" w:rsidRDefault="00C04860" w:rsidP="006120C0">
            <w:pPr>
              <w:pStyle w:val="a4"/>
              <w:spacing w:after="0"/>
              <w:ind w:left="0" w:right="72"/>
              <w:contextualSpacing w:val="0"/>
              <w:rPr>
                <w:rFonts w:cs="Times New Roman"/>
                <w:szCs w:val="28"/>
              </w:rPr>
            </w:pPr>
            <w:r w:rsidRPr="00A410B5">
              <w:rPr>
                <w:rFonts w:cs="Times New Roman"/>
                <w:szCs w:val="28"/>
              </w:rPr>
              <w:t>2) мало вероятен</w:t>
            </w:r>
          </w:p>
          <w:p w:rsidR="00C04860" w:rsidRPr="00A410B5" w:rsidRDefault="00C04860" w:rsidP="006120C0">
            <w:pPr>
              <w:pStyle w:val="a4"/>
              <w:spacing w:after="0"/>
              <w:ind w:left="0" w:right="72"/>
              <w:contextualSpacing w:val="0"/>
              <w:rPr>
                <w:rFonts w:cs="Times New Roman"/>
                <w:szCs w:val="28"/>
              </w:rPr>
            </w:pPr>
            <w:r w:rsidRPr="00A410B5">
              <w:rPr>
                <w:rFonts w:cs="Times New Roman"/>
                <w:szCs w:val="28"/>
              </w:rPr>
              <w:t>3) отсутствует</w:t>
            </w:r>
          </w:p>
          <w:p w:rsidR="00C04860" w:rsidRPr="00A410B5" w:rsidRDefault="00C04860" w:rsidP="006120C0">
            <w:pPr>
              <w:pStyle w:val="a4"/>
              <w:spacing w:after="0"/>
              <w:ind w:left="0" w:right="72"/>
              <w:contextualSpacing w:val="0"/>
              <w:rPr>
                <w:rFonts w:cs="Times New Roman"/>
                <w:szCs w:val="28"/>
              </w:rPr>
            </w:pPr>
            <w:r w:rsidRPr="00A410B5">
              <w:rPr>
                <w:rFonts w:cs="Times New Roman"/>
                <w:szCs w:val="28"/>
              </w:rPr>
              <w:t>(</w:t>
            </w:r>
            <w:proofErr w:type="gramStart"/>
            <w:r w:rsidRPr="00A410B5">
              <w:rPr>
                <w:rFonts w:cs="Times New Roman"/>
                <w:szCs w:val="28"/>
              </w:rPr>
              <w:t>необходимо</w:t>
            </w:r>
            <w:proofErr w:type="gramEnd"/>
            <w:r w:rsidRPr="00A410B5">
              <w:rPr>
                <w:rFonts w:cs="Times New Roman"/>
                <w:szCs w:val="28"/>
              </w:rPr>
              <w:t xml:space="preserve"> выбрать один из предложенных вариантов)</w:t>
            </w:r>
          </w:p>
        </w:tc>
        <w:tc>
          <w:tcPr>
            <w:tcW w:w="2952" w:type="dxa"/>
            <w:gridSpan w:val="4"/>
          </w:tcPr>
          <w:p w:rsidR="00C04860" w:rsidRPr="00A410B5" w:rsidRDefault="00C04860" w:rsidP="006120C0">
            <w:pPr>
              <w:pStyle w:val="a4"/>
              <w:spacing w:after="0"/>
              <w:ind w:left="0" w:right="74"/>
              <w:contextualSpacing w:val="0"/>
              <w:rPr>
                <w:rFonts w:cs="Times New Roman"/>
                <w:szCs w:val="28"/>
              </w:rPr>
            </w:pPr>
            <w:r w:rsidRPr="00A410B5">
              <w:rPr>
                <w:rFonts w:cs="Times New Roman"/>
                <w:bCs/>
                <w:szCs w:val="28"/>
              </w:rPr>
              <w:t>Методы контроля эф</w:t>
            </w:r>
            <w:r w:rsidRPr="00A410B5">
              <w:rPr>
                <w:rFonts w:cs="Times New Roman"/>
                <w:bCs/>
                <w:szCs w:val="28"/>
              </w:rPr>
              <w:softHyphen/>
              <w:t xml:space="preserve">фективности </w:t>
            </w:r>
            <w:r w:rsidRPr="00A410B5">
              <w:rPr>
                <w:rFonts w:cs="Times New Roman"/>
                <w:szCs w:val="28"/>
              </w:rPr>
              <w:t>способа достижения цели ре</w:t>
            </w:r>
            <w:r w:rsidRPr="00A410B5">
              <w:rPr>
                <w:rFonts w:cs="Times New Roman"/>
                <w:szCs w:val="28"/>
              </w:rPr>
              <w:softHyphen/>
              <w:t>гулирования</w:t>
            </w:r>
            <w:r w:rsidRPr="00A410B5">
              <w:rPr>
                <w:rFonts w:cs="Times New Roman"/>
                <w:bCs/>
                <w:szCs w:val="28"/>
              </w:rPr>
              <w:t xml:space="preserve"> предло</w:t>
            </w:r>
            <w:r w:rsidRPr="00A410B5">
              <w:rPr>
                <w:rFonts w:cs="Times New Roman"/>
                <w:bCs/>
                <w:szCs w:val="28"/>
              </w:rPr>
              <w:softHyphen/>
              <w:t>женным способом</w:t>
            </w:r>
          </w:p>
        </w:tc>
      </w:tr>
      <w:tr w:rsidR="00A410B5" w:rsidRPr="00A410B5" w:rsidTr="006120C0">
        <w:tc>
          <w:tcPr>
            <w:tcW w:w="3297" w:type="dxa"/>
            <w:gridSpan w:val="3"/>
          </w:tcPr>
          <w:p w:rsidR="0037131F" w:rsidRPr="00A410B5" w:rsidRDefault="0037131F" w:rsidP="0037131F">
            <w:pPr>
              <w:pStyle w:val="a4"/>
              <w:spacing w:after="0"/>
              <w:ind w:left="0" w:right="72"/>
              <w:contextualSpacing w:val="0"/>
              <w:rPr>
                <w:rFonts w:cs="Times New Roman"/>
                <w:szCs w:val="28"/>
              </w:rPr>
            </w:pPr>
            <w:proofErr w:type="gramStart"/>
            <w:r w:rsidRPr="00A410B5">
              <w:rPr>
                <w:rFonts w:cs="Times New Roman"/>
                <w:bCs/>
                <w:szCs w:val="28"/>
              </w:rPr>
              <w:t>несоответствия</w:t>
            </w:r>
            <w:proofErr w:type="gramEnd"/>
            <w:r w:rsidRPr="00A410B5">
              <w:rPr>
                <w:rFonts w:cs="Times New Roman"/>
                <w:bCs/>
                <w:szCs w:val="28"/>
              </w:rPr>
              <w:t xml:space="preserve"> предлага</w:t>
            </w:r>
            <w:r w:rsidRPr="00A410B5">
              <w:rPr>
                <w:rFonts w:cs="Times New Roman"/>
                <w:bCs/>
                <w:szCs w:val="28"/>
              </w:rPr>
              <w:softHyphen/>
              <w:t>емого правового регули</w:t>
            </w:r>
            <w:r w:rsidRPr="00A410B5">
              <w:rPr>
                <w:rFonts w:cs="Times New Roman"/>
                <w:bCs/>
                <w:szCs w:val="28"/>
              </w:rPr>
              <w:softHyphen/>
              <w:t>рования заявленным це</w:t>
            </w:r>
            <w:r w:rsidRPr="00A410B5">
              <w:rPr>
                <w:rFonts w:cs="Times New Roman"/>
                <w:bCs/>
                <w:szCs w:val="28"/>
              </w:rPr>
              <w:softHyphen/>
              <w:t>лям</w:t>
            </w:r>
          </w:p>
        </w:tc>
        <w:tc>
          <w:tcPr>
            <w:tcW w:w="3305" w:type="dxa"/>
            <w:gridSpan w:val="5"/>
          </w:tcPr>
          <w:p w:rsidR="0037131F" w:rsidRPr="00A410B5" w:rsidRDefault="0037131F" w:rsidP="0037131F">
            <w:pPr>
              <w:pStyle w:val="a4"/>
              <w:spacing w:after="0"/>
              <w:ind w:left="0" w:right="72"/>
              <w:contextualSpacing w:val="0"/>
              <w:jc w:val="center"/>
              <w:rPr>
                <w:rFonts w:cs="Times New Roman"/>
                <w:szCs w:val="28"/>
              </w:rPr>
            </w:pPr>
            <w:proofErr w:type="gramStart"/>
            <w:r w:rsidRPr="00A410B5">
              <w:rPr>
                <w:rFonts w:cs="Times New Roman"/>
                <w:szCs w:val="28"/>
              </w:rPr>
              <w:t>отсутствует</w:t>
            </w:r>
            <w:proofErr w:type="gramEnd"/>
          </w:p>
        </w:tc>
        <w:tc>
          <w:tcPr>
            <w:tcW w:w="2952" w:type="dxa"/>
            <w:gridSpan w:val="4"/>
          </w:tcPr>
          <w:p w:rsidR="0037131F" w:rsidRPr="00A410B5" w:rsidRDefault="0037131F" w:rsidP="0037131F">
            <w:pPr>
              <w:pStyle w:val="a4"/>
              <w:spacing w:after="0"/>
              <w:ind w:left="0" w:right="72"/>
              <w:contextualSpacing w:val="0"/>
              <w:jc w:val="center"/>
              <w:rPr>
                <w:rFonts w:cs="Times New Roman"/>
                <w:szCs w:val="28"/>
              </w:rPr>
            </w:pPr>
            <w:proofErr w:type="gramStart"/>
            <w:r w:rsidRPr="00A410B5">
              <w:rPr>
                <w:rFonts w:cs="Times New Roman"/>
                <w:szCs w:val="28"/>
              </w:rPr>
              <w:t>отсутствует</w:t>
            </w:r>
            <w:proofErr w:type="gramEnd"/>
          </w:p>
        </w:tc>
      </w:tr>
      <w:tr w:rsidR="00A410B5" w:rsidRPr="00A410B5" w:rsidTr="006120C0">
        <w:tc>
          <w:tcPr>
            <w:tcW w:w="3297" w:type="dxa"/>
            <w:gridSpan w:val="3"/>
          </w:tcPr>
          <w:p w:rsidR="0037131F" w:rsidRPr="00A410B5" w:rsidRDefault="0037131F" w:rsidP="0037131F">
            <w:pPr>
              <w:pStyle w:val="a4"/>
              <w:spacing w:after="0"/>
              <w:ind w:left="0" w:right="72"/>
              <w:contextualSpacing w:val="0"/>
              <w:rPr>
                <w:rFonts w:cs="Times New Roman"/>
                <w:szCs w:val="28"/>
              </w:rPr>
            </w:pPr>
            <w:proofErr w:type="gramStart"/>
            <w:r w:rsidRPr="00A410B5">
              <w:rPr>
                <w:rFonts w:cs="Times New Roman"/>
                <w:bCs/>
                <w:szCs w:val="28"/>
              </w:rPr>
              <w:t>недостаточности</w:t>
            </w:r>
            <w:proofErr w:type="gramEnd"/>
            <w:r w:rsidRPr="00A410B5">
              <w:rPr>
                <w:rFonts w:cs="Times New Roman"/>
                <w:bCs/>
                <w:szCs w:val="28"/>
              </w:rPr>
              <w:t xml:space="preserve"> предла</w:t>
            </w:r>
            <w:r w:rsidRPr="00A410B5">
              <w:rPr>
                <w:rFonts w:cs="Times New Roman"/>
                <w:bCs/>
                <w:szCs w:val="28"/>
              </w:rPr>
              <w:softHyphen/>
              <w:t>гаемых механизмов регу</w:t>
            </w:r>
            <w:r w:rsidRPr="00A410B5">
              <w:rPr>
                <w:rFonts w:cs="Times New Roman"/>
                <w:bCs/>
                <w:szCs w:val="28"/>
              </w:rPr>
              <w:softHyphen/>
              <w:t>лирования для достиже</w:t>
            </w:r>
            <w:r w:rsidRPr="00A410B5">
              <w:rPr>
                <w:rFonts w:cs="Times New Roman"/>
                <w:bCs/>
                <w:szCs w:val="28"/>
              </w:rPr>
              <w:softHyphen/>
              <w:t>ния заявленных целей</w:t>
            </w:r>
          </w:p>
        </w:tc>
        <w:tc>
          <w:tcPr>
            <w:tcW w:w="3305" w:type="dxa"/>
            <w:gridSpan w:val="5"/>
          </w:tcPr>
          <w:p w:rsidR="0037131F" w:rsidRPr="00A410B5" w:rsidRDefault="0037131F" w:rsidP="0037131F">
            <w:pPr>
              <w:pStyle w:val="a4"/>
              <w:spacing w:after="0"/>
              <w:ind w:left="0" w:right="72"/>
              <w:contextualSpacing w:val="0"/>
              <w:jc w:val="center"/>
              <w:rPr>
                <w:rFonts w:cs="Times New Roman"/>
                <w:szCs w:val="28"/>
              </w:rPr>
            </w:pPr>
            <w:proofErr w:type="gramStart"/>
            <w:r w:rsidRPr="00A410B5">
              <w:rPr>
                <w:rFonts w:cs="Times New Roman"/>
                <w:szCs w:val="28"/>
              </w:rPr>
              <w:t>отсутствует</w:t>
            </w:r>
            <w:proofErr w:type="gramEnd"/>
          </w:p>
        </w:tc>
        <w:tc>
          <w:tcPr>
            <w:tcW w:w="2952" w:type="dxa"/>
            <w:gridSpan w:val="4"/>
          </w:tcPr>
          <w:p w:rsidR="0037131F" w:rsidRPr="00A410B5" w:rsidRDefault="0037131F" w:rsidP="0037131F">
            <w:pPr>
              <w:pStyle w:val="a4"/>
              <w:spacing w:after="0"/>
              <w:ind w:left="0" w:right="72"/>
              <w:contextualSpacing w:val="0"/>
              <w:jc w:val="center"/>
              <w:rPr>
                <w:rFonts w:cs="Times New Roman"/>
                <w:szCs w:val="28"/>
              </w:rPr>
            </w:pPr>
            <w:proofErr w:type="gramStart"/>
            <w:r w:rsidRPr="00A410B5">
              <w:rPr>
                <w:rFonts w:cs="Times New Roman"/>
                <w:szCs w:val="28"/>
              </w:rPr>
              <w:t>отсутствует</w:t>
            </w:r>
            <w:proofErr w:type="gramEnd"/>
          </w:p>
        </w:tc>
      </w:tr>
      <w:tr w:rsidR="00A410B5" w:rsidRPr="00A410B5" w:rsidTr="006120C0">
        <w:tc>
          <w:tcPr>
            <w:tcW w:w="3297" w:type="dxa"/>
            <w:gridSpan w:val="3"/>
          </w:tcPr>
          <w:p w:rsidR="0037131F" w:rsidRPr="00A410B5" w:rsidRDefault="0037131F" w:rsidP="0037131F">
            <w:pPr>
              <w:pStyle w:val="a4"/>
              <w:spacing w:after="0"/>
              <w:ind w:left="0" w:right="72"/>
              <w:contextualSpacing w:val="0"/>
              <w:rPr>
                <w:rFonts w:cs="Times New Roman"/>
                <w:szCs w:val="28"/>
              </w:rPr>
            </w:pPr>
            <w:proofErr w:type="gramStart"/>
            <w:r w:rsidRPr="00A410B5">
              <w:rPr>
                <w:rFonts w:cs="Times New Roman"/>
                <w:bCs/>
                <w:szCs w:val="28"/>
              </w:rPr>
              <w:t>невозможности</w:t>
            </w:r>
            <w:proofErr w:type="gramEnd"/>
            <w:r w:rsidRPr="00A410B5">
              <w:rPr>
                <w:rFonts w:cs="Times New Roman"/>
                <w:bCs/>
                <w:szCs w:val="28"/>
              </w:rPr>
              <w:t xml:space="preserve"> обеспе</w:t>
            </w:r>
            <w:r w:rsidRPr="00A410B5">
              <w:rPr>
                <w:rFonts w:cs="Times New Roman"/>
                <w:bCs/>
                <w:szCs w:val="28"/>
              </w:rPr>
              <w:softHyphen/>
              <w:t>чения достаточного кон</w:t>
            </w:r>
            <w:r w:rsidRPr="00A410B5">
              <w:rPr>
                <w:rFonts w:cs="Times New Roman"/>
                <w:bCs/>
                <w:szCs w:val="28"/>
              </w:rPr>
              <w:softHyphen/>
              <w:t>троля соблюдения пред</w:t>
            </w:r>
            <w:r w:rsidRPr="00A410B5">
              <w:rPr>
                <w:rFonts w:cs="Times New Roman"/>
                <w:bCs/>
                <w:szCs w:val="28"/>
              </w:rPr>
              <w:softHyphen/>
              <w:t>лагаемых требований</w:t>
            </w:r>
          </w:p>
        </w:tc>
        <w:tc>
          <w:tcPr>
            <w:tcW w:w="3305" w:type="dxa"/>
            <w:gridSpan w:val="5"/>
          </w:tcPr>
          <w:p w:rsidR="0037131F" w:rsidRPr="00A410B5" w:rsidRDefault="0037131F" w:rsidP="0037131F">
            <w:pPr>
              <w:pStyle w:val="a4"/>
              <w:spacing w:after="0"/>
              <w:ind w:left="0" w:right="72"/>
              <w:contextualSpacing w:val="0"/>
              <w:jc w:val="center"/>
              <w:rPr>
                <w:rFonts w:cs="Times New Roman"/>
                <w:szCs w:val="28"/>
              </w:rPr>
            </w:pPr>
            <w:proofErr w:type="gramStart"/>
            <w:r w:rsidRPr="00A410B5">
              <w:rPr>
                <w:rFonts w:cs="Times New Roman"/>
                <w:szCs w:val="28"/>
              </w:rPr>
              <w:t>отсутствует</w:t>
            </w:r>
            <w:proofErr w:type="gramEnd"/>
          </w:p>
        </w:tc>
        <w:tc>
          <w:tcPr>
            <w:tcW w:w="2952" w:type="dxa"/>
            <w:gridSpan w:val="4"/>
          </w:tcPr>
          <w:p w:rsidR="0037131F" w:rsidRPr="00A410B5" w:rsidRDefault="0037131F" w:rsidP="0037131F">
            <w:pPr>
              <w:pStyle w:val="a4"/>
              <w:spacing w:after="0"/>
              <w:ind w:left="0" w:right="72"/>
              <w:contextualSpacing w:val="0"/>
              <w:jc w:val="center"/>
              <w:rPr>
                <w:rFonts w:cs="Times New Roman"/>
                <w:szCs w:val="28"/>
              </w:rPr>
            </w:pPr>
            <w:proofErr w:type="gramStart"/>
            <w:r w:rsidRPr="00A410B5">
              <w:rPr>
                <w:rFonts w:cs="Times New Roman"/>
                <w:szCs w:val="28"/>
              </w:rPr>
              <w:t>отсутствует</w:t>
            </w:r>
            <w:proofErr w:type="gramEnd"/>
          </w:p>
        </w:tc>
      </w:tr>
      <w:tr w:rsidR="00A410B5" w:rsidRPr="00A410B5" w:rsidTr="006120C0">
        <w:tc>
          <w:tcPr>
            <w:tcW w:w="3297" w:type="dxa"/>
            <w:gridSpan w:val="3"/>
          </w:tcPr>
          <w:p w:rsidR="0037131F" w:rsidRPr="00A410B5" w:rsidRDefault="0037131F" w:rsidP="0037131F">
            <w:pPr>
              <w:pStyle w:val="a4"/>
              <w:spacing w:after="0"/>
              <w:ind w:left="0" w:right="72"/>
              <w:contextualSpacing w:val="0"/>
              <w:rPr>
                <w:rFonts w:cs="Times New Roman"/>
                <w:szCs w:val="28"/>
              </w:rPr>
            </w:pPr>
            <w:proofErr w:type="gramStart"/>
            <w:r w:rsidRPr="00A410B5">
              <w:rPr>
                <w:rFonts w:cs="Times New Roman"/>
                <w:bCs/>
                <w:szCs w:val="28"/>
              </w:rPr>
              <w:t>отсутствия</w:t>
            </w:r>
            <w:proofErr w:type="gramEnd"/>
            <w:r w:rsidRPr="00A410B5">
              <w:rPr>
                <w:rFonts w:cs="Times New Roman"/>
                <w:bCs/>
                <w:szCs w:val="28"/>
              </w:rPr>
              <w:t xml:space="preserve"> необходимых ресурсов, кадров</w:t>
            </w:r>
          </w:p>
        </w:tc>
        <w:tc>
          <w:tcPr>
            <w:tcW w:w="3305" w:type="dxa"/>
            <w:gridSpan w:val="5"/>
          </w:tcPr>
          <w:p w:rsidR="0037131F" w:rsidRPr="00A410B5" w:rsidRDefault="0037131F" w:rsidP="0037131F">
            <w:pPr>
              <w:pStyle w:val="a4"/>
              <w:spacing w:after="0"/>
              <w:ind w:left="0" w:right="72"/>
              <w:contextualSpacing w:val="0"/>
              <w:jc w:val="center"/>
              <w:rPr>
                <w:rFonts w:cs="Times New Roman"/>
                <w:szCs w:val="28"/>
              </w:rPr>
            </w:pPr>
            <w:proofErr w:type="gramStart"/>
            <w:r w:rsidRPr="00A410B5">
              <w:rPr>
                <w:rFonts w:cs="Times New Roman"/>
                <w:szCs w:val="28"/>
              </w:rPr>
              <w:t>отсутствует</w:t>
            </w:r>
            <w:proofErr w:type="gramEnd"/>
          </w:p>
        </w:tc>
        <w:tc>
          <w:tcPr>
            <w:tcW w:w="2952" w:type="dxa"/>
            <w:gridSpan w:val="4"/>
          </w:tcPr>
          <w:p w:rsidR="0037131F" w:rsidRPr="00A410B5" w:rsidRDefault="0037131F" w:rsidP="0037131F">
            <w:pPr>
              <w:pStyle w:val="a4"/>
              <w:spacing w:after="0"/>
              <w:ind w:left="0" w:right="72"/>
              <w:contextualSpacing w:val="0"/>
              <w:jc w:val="center"/>
              <w:rPr>
                <w:rFonts w:cs="Times New Roman"/>
                <w:szCs w:val="28"/>
              </w:rPr>
            </w:pPr>
            <w:proofErr w:type="gramStart"/>
            <w:r w:rsidRPr="00A410B5">
              <w:rPr>
                <w:rFonts w:cs="Times New Roman"/>
                <w:szCs w:val="28"/>
              </w:rPr>
              <w:t>отсутствует</w:t>
            </w:r>
            <w:proofErr w:type="gramEnd"/>
          </w:p>
        </w:tc>
      </w:tr>
      <w:tr w:rsidR="00A410B5" w:rsidRPr="00A410B5" w:rsidTr="006120C0">
        <w:tc>
          <w:tcPr>
            <w:tcW w:w="3297" w:type="dxa"/>
            <w:gridSpan w:val="3"/>
          </w:tcPr>
          <w:p w:rsidR="0037131F" w:rsidRPr="00A410B5" w:rsidRDefault="0037131F" w:rsidP="00EC23A7">
            <w:pPr>
              <w:pStyle w:val="a4"/>
              <w:spacing w:after="0"/>
              <w:ind w:left="0" w:right="72"/>
              <w:contextualSpacing w:val="0"/>
              <w:rPr>
                <w:rFonts w:cs="Times New Roman"/>
                <w:szCs w:val="28"/>
              </w:rPr>
            </w:pPr>
            <w:proofErr w:type="gramStart"/>
            <w:r w:rsidRPr="00A410B5">
              <w:rPr>
                <w:rFonts w:cs="Times New Roman"/>
                <w:szCs w:val="28"/>
              </w:rPr>
              <w:t>несоответствия</w:t>
            </w:r>
            <w:proofErr w:type="gramEnd"/>
            <w:r w:rsidRPr="00A410B5">
              <w:rPr>
                <w:rFonts w:cs="Times New Roman"/>
                <w:szCs w:val="28"/>
              </w:rPr>
              <w:t xml:space="preserve"> предлага</w:t>
            </w:r>
            <w:r w:rsidRPr="00A410B5">
              <w:rPr>
                <w:rFonts w:cs="Times New Roman"/>
                <w:szCs w:val="28"/>
              </w:rPr>
              <w:softHyphen/>
              <w:t>емого регулирования уровню развития или распространения необхо</w:t>
            </w:r>
            <w:r w:rsidRPr="00A410B5">
              <w:rPr>
                <w:rFonts w:cs="Times New Roman"/>
                <w:szCs w:val="28"/>
              </w:rPr>
              <w:softHyphen/>
              <w:t>димых технологий</w:t>
            </w:r>
          </w:p>
        </w:tc>
        <w:tc>
          <w:tcPr>
            <w:tcW w:w="3305" w:type="dxa"/>
            <w:gridSpan w:val="5"/>
          </w:tcPr>
          <w:p w:rsidR="0037131F" w:rsidRPr="00A410B5" w:rsidRDefault="0037131F" w:rsidP="0037131F">
            <w:pPr>
              <w:pStyle w:val="a4"/>
              <w:spacing w:after="0"/>
              <w:ind w:left="0" w:right="72"/>
              <w:contextualSpacing w:val="0"/>
              <w:jc w:val="center"/>
              <w:rPr>
                <w:rFonts w:cs="Times New Roman"/>
                <w:szCs w:val="28"/>
              </w:rPr>
            </w:pPr>
            <w:proofErr w:type="gramStart"/>
            <w:r w:rsidRPr="00A410B5">
              <w:rPr>
                <w:rFonts w:cs="Times New Roman"/>
                <w:szCs w:val="28"/>
              </w:rPr>
              <w:t>отсутствует</w:t>
            </w:r>
            <w:proofErr w:type="gramEnd"/>
          </w:p>
        </w:tc>
        <w:tc>
          <w:tcPr>
            <w:tcW w:w="2952" w:type="dxa"/>
            <w:gridSpan w:val="4"/>
          </w:tcPr>
          <w:p w:rsidR="0037131F" w:rsidRPr="00A410B5" w:rsidRDefault="0037131F" w:rsidP="0037131F">
            <w:pPr>
              <w:pStyle w:val="a4"/>
              <w:spacing w:after="0"/>
              <w:ind w:left="0" w:right="72"/>
              <w:contextualSpacing w:val="0"/>
              <w:jc w:val="center"/>
              <w:rPr>
                <w:rFonts w:cs="Times New Roman"/>
                <w:szCs w:val="28"/>
              </w:rPr>
            </w:pPr>
            <w:proofErr w:type="gramStart"/>
            <w:r w:rsidRPr="00A410B5">
              <w:rPr>
                <w:rFonts w:cs="Times New Roman"/>
                <w:szCs w:val="28"/>
              </w:rPr>
              <w:t>отсутствует</w:t>
            </w:r>
            <w:proofErr w:type="gramEnd"/>
          </w:p>
        </w:tc>
      </w:tr>
      <w:tr w:rsidR="00A410B5" w:rsidRPr="00A410B5" w:rsidTr="006120C0">
        <w:tc>
          <w:tcPr>
            <w:tcW w:w="3297" w:type="dxa"/>
            <w:gridSpan w:val="3"/>
          </w:tcPr>
          <w:p w:rsidR="0037131F" w:rsidRPr="00A410B5" w:rsidRDefault="0037131F" w:rsidP="0037131F">
            <w:pPr>
              <w:pStyle w:val="a4"/>
              <w:spacing w:after="0"/>
              <w:ind w:left="0" w:right="72"/>
              <w:contextualSpacing w:val="0"/>
              <w:rPr>
                <w:rFonts w:cs="Times New Roman"/>
                <w:bCs/>
                <w:szCs w:val="28"/>
              </w:rPr>
            </w:pPr>
            <w:proofErr w:type="gramStart"/>
            <w:r w:rsidRPr="00A410B5">
              <w:rPr>
                <w:rFonts w:cs="Times New Roman"/>
                <w:bCs/>
                <w:szCs w:val="28"/>
              </w:rPr>
              <w:t>неясности</w:t>
            </w:r>
            <w:proofErr w:type="gramEnd"/>
            <w:r w:rsidRPr="00A410B5">
              <w:rPr>
                <w:rFonts w:cs="Times New Roman"/>
                <w:bCs/>
                <w:szCs w:val="28"/>
              </w:rPr>
              <w:t xml:space="preserve"> условий и по</w:t>
            </w:r>
            <w:r w:rsidRPr="00A410B5">
              <w:rPr>
                <w:rFonts w:cs="Times New Roman"/>
                <w:bCs/>
                <w:szCs w:val="28"/>
              </w:rPr>
              <w:softHyphen/>
              <w:t>рядка практического применения положений проекта акта для участ</w:t>
            </w:r>
            <w:r w:rsidRPr="00A410B5">
              <w:rPr>
                <w:rFonts w:cs="Times New Roman"/>
                <w:bCs/>
                <w:szCs w:val="28"/>
              </w:rPr>
              <w:softHyphen/>
              <w:t>ников отношений пред</w:t>
            </w:r>
            <w:r w:rsidRPr="00A410B5">
              <w:rPr>
                <w:rFonts w:cs="Times New Roman"/>
                <w:bCs/>
                <w:szCs w:val="28"/>
              </w:rPr>
              <w:softHyphen/>
              <w:t>лагаемого регулирования</w:t>
            </w:r>
          </w:p>
        </w:tc>
        <w:tc>
          <w:tcPr>
            <w:tcW w:w="3305" w:type="dxa"/>
            <w:gridSpan w:val="5"/>
          </w:tcPr>
          <w:p w:rsidR="0037131F" w:rsidRPr="00A410B5" w:rsidRDefault="0037131F" w:rsidP="0037131F">
            <w:pPr>
              <w:pStyle w:val="a4"/>
              <w:spacing w:after="0"/>
              <w:ind w:left="0" w:right="72"/>
              <w:contextualSpacing w:val="0"/>
              <w:jc w:val="center"/>
              <w:rPr>
                <w:rFonts w:cs="Times New Roman"/>
                <w:szCs w:val="28"/>
              </w:rPr>
            </w:pPr>
            <w:proofErr w:type="gramStart"/>
            <w:r w:rsidRPr="00A410B5">
              <w:rPr>
                <w:rFonts w:cs="Times New Roman"/>
                <w:szCs w:val="28"/>
              </w:rPr>
              <w:t>отсутствует</w:t>
            </w:r>
            <w:proofErr w:type="gramEnd"/>
          </w:p>
        </w:tc>
        <w:tc>
          <w:tcPr>
            <w:tcW w:w="2952" w:type="dxa"/>
            <w:gridSpan w:val="4"/>
          </w:tcPr>
          <w:p w:rsidR="0037131F" w:rsidRPr="00A410B5" w:rsidRDefault="0037131F" w:rsidP="0037131F">
            <w:pPr>
              <w:pStyle w:val="a4"/>
              <w:spacing w:after="0"/>
              <w:ind w:left="0" w:right="72"/>
              <w:contextualSpacing w:val="0"/>
              <w:jc w:val="center"/>
              <w:rPr>
                <w:rFonts w:cs="Times New Roman"/>
                <w:szCs w:val="28"/>
              </w:rPr>
            </w:pPr>
            <w:proofErr w:type="gramStart"/>
            <w:r w:rsidRPr="00A410B5">
              <w:rPr>
                <w:rFonts w:cs="Times New Roman"/>
                <w:szCs w:val="28"/>
              </w:rPr>
              <w:t>отсутствует</w:t>
            </w:r>
            <w:proofErr w:type="gramEnd"/>
          </w:p>
        </w:tc>
      </w:tr>
      <w:tr w:rsidR="00A410B5" w:rsidRPr="00A410B5" w:rsidTr="006120C0">
        <w:tc>
          <w:tcPr>
            <w:tcW w:w="3297" w:type="dxa"/>
            <w:gridSpan w:val="3"/>
          </w:tcPr>
          <w:p w:rsidR="0037131F" w:rsidRPr="00A410B5" w:rsidRDefault="0037131F" w:rsidP="0037131F">
            <w:pPr>
              <w:pStyle w:val="a4"/>
              <w:spacing w:after="0"/>
              <w:ind w:left="0" w:right="72"/>
              <w:contextualSpacing w:val="0"/>
              <w:rPr>
                <w:rFonts w:cs="Times New Roman"/>
                <w:bCs/>
                <w:szCs w:val="28"/>
              </w:rPr>
            </w:pPr>
            <w:proofErr w:type="gramStart"/>
            <w:r w:rsidRPr="00A410B5">
              <w:rPr>
                <w:rFonts w:cs="Times New Roman"/>
                <w:bCs/>
                <w:szCs w:val="28"/>
              </w:rPr>
              <w:t>иные</w:t>
            </w:r>
            <w:proofErr w:type="gramEnd"/>
            <w:r w:rsidRPr="00A410B5">
              <w:rPr>
                <w:rFonts w:cs="Times New Roman"/>
                <w:bCs/>
                <w:szCs w:val="28"/>
              </w:rPr>
              <w:t xml:space="preserve"> риски</w:t>
            </w:r>
          </w:p>
          <w:p w:rsidR="0037131F" w:rsidRPr="00A410B5" w:rsidRDefault="0037131F" w:rsidP="0037131F">
            <w:pPr>
              <w:pStyle w:val="a4"/>
              <w:spacing w:after="0"/>
              <w:ind w:left="0" w:right="72"/>
              <w:contextualSpacing w:val="0"/>
              <w:rPr>
                <w:rFonts w:cs="Times New Roman"/>
                <w:bCs/>
                <w:szCs w:val="28"/>
              </w:rPr>
            </w:pPr>
            <w:r w:rsidRPr="00A410B5">
              <w:rPr>
                <w:rFonts w:cs="Times New Roman"/>
                <w:bCs/>
                <w:szCs w:val="28"/>
              </w:rPr>
              <w:t>(</w:t>
            </w:r>
            <w:proofErr w:type="gramStart"/>
            <w:r w:rsidRPr="00A410B5">
              <w:rPr>
                <w:rFonts w:cs="Times New Roman"/>
                <w:bCs/>
                <w:szCs w:val="28"/>
              </w:rPr>
              <w:t>указать</w:t>
            </w:r>
            <w:proofErr w:type="gramEnd"/>
            <w:r w:rsidRPr="00A410B5">
              <w:rPr>
                <w:rFonts w:cs="Times New Roman"/>
                <w:bCs/>
                <w:szCs w:val="28"/>
              </w:rPr>
              <w:t>)</w:t>
            </w:r>
          </w:p>
        </w:tc>
        <w:tc>
          <w:tcPr>
            <w:tcW w:w="3305" w:type="dxa"/>
            <w:gridSpan w:val="5"/>
          </w:tcPr>
          <w:p w:rsidR="0037131F" w:rsidRPr="00A410B5" w:rsidRDefault="0037131F" w:rsidP="0037131F">
            <w:pPr>
              <w:pStyle w:val="a4"/>
              <w:spacing w:after="0"/>
              <w:ind w:left="0" w:right="72"/>
              <w:contextualSpacing w:val="0"/>
              <w:jc w:val="center"/>
              <w:rPr>
                <w:rFonts w:cs="Times New Roman"/>
                <w:szCs w:val="28"/>
              </w:rPr>
            </w:pPr>
            <w:proofErr w:type="gramStart"/>
            <w:r w:rsidRPr="00A410B5">
              <w:rPr>
                <w:rFonts w:cs="Times New Roman"/>
                <w:szCs w:val="28"/>
              </w:rPr>
              <w:t>отсутствует</w:t>
            </w:r>
            <w:proofErr w:type="gramEnd"/>
          </w:p>
        </w:tc>
        <w:tc>
          <w:tcPr>
            <w:tcW w:w="2952" w:type="dxa"/>
            <w:gridSpan w:val="4"/>
          </w:tcPr>
          <w:p w:rsidR="0037131F" w:rsidRPr="00A410B5" w:rsidRDefault="0037131F" w:rsidP="0037131F">
            <w:pPr>
              <w:pStyle w:val="a4"/>
              <w:spacing w:after="0"/>
              <w:ind w:left="0" w:right="72"/>
              <w:contextualSpacing w:val="0"/>
              <w:jc w:val="center"/>
              <w:rPr>
                <w:rFonts w:cs="Times New Roman"/>
                <w:szCs w:val="28"/>
              </w:rPr>
            </w:pPr>
            <w:proofErr w:type="gramStart"/>
            <w:r w:rsidRPr="00A410B5">
              <w:rPr>
                <w:rFonts w:cs="Times New Roman"/>
                <w:szCs w:val="28"/>
              </w:rPr>
              <w:t>отсутствует</w:t>
            </w:r>
            <w:proofErr w:type="gramEnd"/>
          </w:p>
        </w:tc>
      </w:tr>
      <w:tr w:rsidR="00A410B5" w:rsidRPr="00A410B5" w:rsidTr="006120C0">
        <w:tc>
          <w:tcPr>
            <w:tcW w:w="9554" w:type="dxa"/>
            <w:gridSpan w:val="12"/>
          </w:tcPr>
          <w:p w:rsidR="00C04860" w:rsidRPr="00A410B5" w:rsidRDefault="00C04860" w:rsidP="006120C0">
            <w:pPr>
              <w:pStyle w:val="a4"/>
              <w:spacing w:after="0"/>
              <w:ind w:left="567" w:right="74" w:hanging="567"/>
              <w:contextualSpacing w:val="0"/>
              <w:rPr>
                <w:rFonts w:cs="Times New Roman"/>
                <w:szCs w:val="28"/>
              </w:rPr>
            </w:pPr>
            <w:r w:rsidRPr="00A410B5">
              <w:rPr>
                <w:rFonts w:cs="Times New Roman"/>
                <w:szCs w:val="28"/>
              </w:rPr>
              <w:t>5.2 Негативное воздействие принятия проекта акта:</w:t>
            </w:r>
          </w:p>
        </w:tc>
      </w:tr>
      <w:tr w:rsidR="00A410B5" w:rsidRPr="00A410B5" w:rsidTr="006120C0">
        <w:tc>
          <w:tcPr>
            <w:tcW w:w="3297" w:type="dxa"/>
            <w:gridSpan w:val="3"/>
          </w:tcPr>
          <w:p w:rsidR="00C04860" w:rsidRPr="00A410B5" w:rsidRDefault="00C04860" w:rsidP="006120C0">
            <w:pPr>
              <w:autoSpaceDE w:val="0"/>
              <w:autoSpaceDN w:val="0"/>
              <w:adjustRightInd w:val="0"/>
              <w:ind w:firstLine="0"/>
              <w:outlineLvl w:val="1"/>
              <w:rPr>
                <w:rFonts w:cs="Times New Roman"/>
                <w:bCs/>
                <w:kern w:val="32"/>
                <w:szCs w:val="28"/>
              </w:rPr>
            </w:pPr>
            <w:r w:rsidRPr="00A410B5">
              <w:rPr>
                <w:rFonts w:cs="Times New Roman"/>
                <w:bCs/>
                <w:kern w:val="32"/>
                <w:szCs w:val="28"/>
              </w:rPr>
              <w:t>Виды негативного воз</w:t>
            </w:r>
            <w:r w:rsidRPr="00A410B5">
              <w:rPr>
                <w:rFonts w:cs="Times New Roman"/>
                <w:bCs/>
                <w:kern w:val="32"/>
                <w:szCs w:val="28"/>
              </w:rPr>
              <w:softHyphen/>
              <w:t>действия</w:t>
            </w:r>
          </w:p>
          <w:p w:rsidR="00C04860" w:rsidRPr="00A410B5" w:rsidRDefault="00C04860" w:rsidP="006120C0">
            <w:pPr>
              <w:autoSpaceDE w:val="0"/>
              <w:autoSpaceDN w:val="0"/>
              <w:adjustRightInd w:val="0"/>
              <w:ind w:firstLine="0"/>
              <w:outlineLvl w:val="1"/>
              <w:rPr>
                <w:rFonts w:cs="Times New Roman"/>
                <w:bCs/>
                <w:kern w:val="32"/>
                <w:szCs w:val="28"/>
              </w:rPr>
            </w:pPr>
            <w:r w:rsidRPr="00A410B5">
              <w:rPr>
                <w:rFonts w:cs="Times New Roman"/>
                <w:bCs/>
                <w:kern w:val="32"/>
                <w:szCs w:val="28"/>
              </w:rPr>
              <w:t>(</w:t>
            </w:r>
            <w:proofErr w:type="gramStart"/>
            <w:r w:rsidRPr="00A410B5">
              <w:rPr>
                <w:rFonts w:cs="Times New Roman"/>
                <w:bCs/>
                <w:kern w:val="32"/>
                <w:szCs w:val="28"/>
              </w:rPr>
              <w:t>необходимо</w:t>
            </w:r>
            <w:proofErr w:type="gramEnd"/>
            <w:r w:rsidRPr="00A410B5">
              <w:rPr>
                <w:rFonts w:cs="Times New Roman"/>
                <w:bCs/>
                <w:kern w:val="32"/>
                <w:szCs w:val="28"/>
              </w:rPr>
              <w:t xml:space="preserve"> выбрать один или несколько из предложенных вариантов)</w:t>
            </w:r>
          </w:p>
        </w:tc>
        <w:tc>
          <w:tcPr>
            <w:tcW w:w="3305" w:type="dxa"/>
            <w:gridSpan w:val="5"/>
          </w:tcPr>
          <w:p w:rsidR="00C04860" w:rsidRPr="00A410B5" w:rsidRDefault="00C04860" w:rsidP="006120C0">
            <w:pPr>
              <w:autoSpaceDE w:val="0"/>
              <w:autoSpaceDN w:val="0"/>
              <w:adjustRightInd w:val="0"/>
              <w:ind w:firstLine="0"/>
              <w:outlineLvl w:val="1"/>
              <w:rPr>
                <w:rFonts w:cs="Times New Roman"/>
                <w:bCs/>
                <w:kern w:val="32"/>
                <w:szCs w:val="28"/>
              </w:rPr>
            </w:pPr>
            <w:r w:rsidRPr="00A410B5">
              <w:rPr>
                <w:rFonts w:cs="Times New Roman"/>
                <w:bCs/>
                <w:kern w:val="32"/>
                <w:szCs w:val="28"/>
              </w:rPr>
              <w:t>Оценки вероятности наступления рисков</w:t>
            </w:r>
          </w:p>
          <w:p w:rsidR="00C04860" w:rsidRPr="00A410B5" w:rsidRDefault="00C04860" w:rsidP="006120C0">
            <w:pPr>
              <w:pStyle w:val="a4"/>
              <w:spacing w:after="0"/>
              <w:ind w:left="0" w:right="72"/>
              <w:contextualSpacing w:val="0"/>
              <w:rPr>
                <w:rFonts w:cs="Times New Roman"/>
                <w:szCs w:val="28"/>
              </w:rPr>
            </w:pPr>
            <w:r w:rsidRPr="00A410B5">
              <w:rPr>
                <w:rFonts w:cs="Times New Roman"/>
                <w:szCs w:val="28"/>
              </w:rPr>
              <w:t>1) весьма вероятен</w:t>
            </w:r>
          </w:p>
          <w:p w:rsidR="00C04860" w:rsidRPr="00A410B5" w:rsidRDefault="00C04860" w:rsidP="006120C0">
            <w:pPr>
              <w:pStyle w:val="a4"/>
              <w:spacing w:after="0"/>
              <w:ind w:left="0" w:right="72"/>
              <w:contextualSpacing w:val="0"/>
              <w:rPr>
                <w:rFonts w:cs="Times New Roman"/>
                <w:szCs w:val="28"/>
              </w:rPr>
            </w:pPr>
            <w:r w:rsidRPr="00A410B5">
              <w:rPr>
                <w:rFonts w:cs="Times New Roman"/>
                <w:szCs w:val="28"/>
              </w:rPr>
              <w:t>2) мало вероятен</w:t>
            </w:r>
          </w:p>
          <w:p w:rsidR="00C04860" w:rsidRPr="00A410B5" w:rsidRDefault="00C04860" w:rsidP="006120C0">
            <w:pPr>
              <w:pStyle w:val="a4"/>
              <w:spacing w:after="0"/>
              <w:ind w:left="0" w:right="72"/>
              <w:contextualSpacing w:val="0"/>
              <w:rPr>
                <w:rFonts w:cs="Times New Roman"/>
                <w:szCs w:val="28"/>
              </w:rPr>
            </w:pPr>
            <w:r w:rsidRPr="00A410B5">
              <w:rPr>
                <w:rFonts w:cs="Times New Roman"/>
                <w:szCs w:val="28"/>
              </w:rPr>
              <w:t>3) отсутствует</w:t>
            </w:r>
          </w:p>
          <w:p w:rsidR="00C04860" w:rsidRPr="00A410B5" w:rsidRDefault="00C04860" w:rsidP="006120C0">
            <w:pPr>
              <w:autoSpaceDE w:val="0"/>
              <w:autoSpaceDN w:val="0"/>
              <w:adjustRightInd w:val="0"/>
              <w:ind w:firstLine="0"/>
              <w:outlineLvl w:val="1"/>
              <w:rPr>
                <w:rFonts w:cs="Times New Roman"/>
                <w:bCs/>
                <w:kern w:val="32"/>
                <w:szCs w:val="28"/>
              </w:rPr>
            </w:pPr>
            <w:r w:rsidRPr="00A410B5">
              <w:rPr>
                <w:rFonts w:cs="Times New Roman"/>
                <w:bCs/>
                <w:kern w:val="32"/>
                <w:szCs w:val="28"/>
              </w:rPr>
              <w:t>(</w:t>
            </w:r>
            <w:proofErr w:type="gramStart"/>
            <w:r w:rsidRPr="00A410B5">
              <w:rPr>
                <w:rFonts w:cs="Times New Roman"/>
                <w:bCs/>
                <w:kern w:val="32"/>
                <w:szCs w:val="28"/>
              </w:rPr>
              <w:t>необходимо</w:t>
            </w:r>
            <w:proofErr w:type="gramEnd"/>
            <w:r w:rsidRPr="00A410B5">
              <w:rPr>
                <w:rFonts w:cs="Times New Roman"/>
                <w:bCs/>
                <w:kern w:val="32"/>
                <w:szCs w:val="28"/>
              </w:rPr>
              <w:t xml:space="preserve"> выбрать один из предложенных вариантов)</w:t>
            </w:r>
          </w:p>
        </w:tc>
        <w:tc>
          <w:tcPr>
            <w:tcW w:w="2952" w:type="dxa"/>
            <w:gridSpan w:val="4"/>
          </w:tcPr>
          <w:p w:rsidR="00C04860" w:rsidRPr="00A410B5" w:rsidRDefault="00C04860" w:rsidP="006120C0">
            <w:pPr>
              <w:autoSpaceDE w:val="0"/>
              <w:autoSpaceDN w:val="0"/>
              <w:adjustRightInd w:val="0"/>
              <w:ind w:right="74" w:firstLine="0"/>
              <w:outlineLvl w:val="1"/>
              <w:rPr>
                <w:rFonts w:cs="Times New Roman"/>
                <w:bCs/>
                <w:kern w:val="32"/>
                <w:szCs w:val="28"/>
              </w:rPr>
            </w:pPr>
            <w:r w:rsidRPr="00A410B5">
              <w:rPr>
                <w:rFonts w:cs="Times New Roman"/>
                <w:bCs/>
                <w:kern w:val="32"/>
                <w:szCs w:val="28"/>
              </w:rPr>
              <w:t xml:space="preserve">Методы контроля </w:t>
            </w:r>
            <w:proofErr w:type="gramStart"/>
            <w:r w:rsidRPr="00A410B5">
              <w:rPr>
                <w:rFonts w:cs="Times New Roman"/>
                <w:bCs/>
                <w:kern w:val="32"/>
                <w:szCs w:val="28"/>
              </w:rPr>
              <w:t>эф</w:t>
            </w:r>
            <w:r w:rsidRPr="00A410B5">
              <w:rPr>
                <w:rFonts w:cs="Times New Roman"/>
                <w:bCs/>
                <w:kern w:val="32"/>
                <w:szCs w:val="28"/>
              </w:rPr>
              <w:softHyphen/>
              <w:t xml:space="preserve">фективности  </w:t>
            </w:r>
            <w:r w:rsidRPr="00A410B5">
              <w:rPr>
                <w:rFonts w:cs="Times New Roman"/>
                <w:szCs w:val="28"/>
              </w:rPr>
              <w:t>способа</w:t>
            </w:r>
            <w:proofErr w:type="gramEnd"/>
            <w:r w:rsidRPr="00A410B5">
              <w:rPr>
                <w:rFonts w:cs="Times New Roman"/>
                <w:szCs w:val="28"/>
              </w:rPr>
              <w:t xml:space="preserve"> достижения цели ре</w:t>
            </w:r>
            <w:r w:rsidRPr="00A410B5">
              <w:rPr>
                <w:rFonts w:cs="Times New Roman"/>
                <w:szCs w:val="28"/>
              </w:rPr>
              <w:softHyphen/>
              <w:t>гулирования</w:t>
            </w:r>
            <w:r w:rsidRPr="00A410B5">
              <w:rPr>
                <w:rFonts w:cs="Times New Roman"/>
                <w:bCs/>
                <w:kern w:val="32"/>
                <w:szCs w:val="28"/>
              </w:rPr>
              <w:t xml:space="preserve"> предло</w:t>
            </w:r>
            <w:r w:rsidRPr="00A410B5">
              <w:rPr>
                <w:rFonts w:cs="Times New Roman"/>
                <w:bCs/>
                <w:kern w:val="32"/>
                <w:szCs w:val="28"/>
              </w:rPr>
              <w:softHyphen/>
              <w:t xml:space="preserve">женным способом </w:t>
            </w:r>
          </w:p>
        </w:tc>
      </w:tr>
      <w:tr w:rsidR="00A410B5" w:rsidRPr="00A410B5" w:rsidTr="006120C0">
        <w:tc>
          <w:tcPr>
            <w:tcW w:w="3297" w:type="dxa"/>
            <w:gridSpan w:val="3"/>
          </w:tcPr>
          <w:p w:rsidR="0037131F" w:rsidRPr="00A410B5" w:rsidRDefault="0037131F" w:rsidP="0037131F">
            <w:pPr>
              <w:autoSpaceDE w:val="0"/>
              <w:autoSpaceDN w:val="0"/>
              <w:adjustRightInd w:val="0"/>
              <w:ind w:firstLine="0"/>
              <w:outlineLvl w:val="1"/>
              <w:rPr>
                <w:rFonts w:cs="Times New Roman"/>
                <w:bCs/>
                <w:kern w:val="32"/>
                <w:szCs w:val="28"/>
              </w:rPr>
            </w:pPr>
            <w:proofErr w:type="gramStart"/>
            <w:r w:rsidRPr="00A410B5">
              <w:rPr>
                <w:rFonts w:cs="Times New Roman"/>
                <w:bCs/>
                <w:kern w:val="32"/>
                <w:szCs w:val="28"/>
              </w:rPr>
              <w:t>на</w:t>
            </w:r>
            <w:proofErr w:type="gramEnd"/>
            <w:r w:rsidRPr="00A410B5">
              <w:rPr>
                <w:rFonts w:cs="Times New Roman"/>
                <w:bCs/>
                <w:kern w:val="32"/>
                <w:szCs w:val="28"/>
              </w:rPr>
              <w:t xml:space="preserve"> развитие предприни</w:t>
            </w:r>
            <w:r w:rsidRPr="00A410B5">
              <w:rPr>
                <w:rFonts w:cs="Times New Roman"/>
                <w:bCs/>
                <w:kern w:val="32"/>
                <w:szCs w:val="28"/>
              </w:rPr>
              <w:softHyphen/>
              <w:t>мательства</w:t>
            </w:r>
          </w:p>
        </w:tc>
        <w:tc>
          <w:tcPr>
            <w:tcW w:w="3305" w:type="dxa"/>
            <w:gridSpan w:val="5"/>
          </w:tcPr>
          <w:p w:rsidR="0037131F" w:rsidRPr="00A410B5" w:rsidRDefault="0037131F" w:rsidP="0037131F">
            <w:pPr>
              <w:pStyle w:val="a4"/>
              <w:spacing w:after="0"/>
              <w:ind w:left="0" w:right="72"/>
              <w:contextualSpacing w:val="0"/>
              <w:jc w:val="center"/>
              <w:rPr>
                <w:rFonts w:cs="Times New Roman"/>
                <w:szCs w:val="28"/>
              </w:rPr>
            </w:pPr>
            <w:proofErr w:type="gramStart"/>
            <w:r w:rsidRPr="00A410B5">
              <w:rPr>
                <w:rFonts w:cs="Times New Roman"/>
                <w:szCs w:val="28"/>
              </w:rPr>
              <w:t>отсутствует</w:t>
            </w:r>
            <w:proofErr w:type="gramEnd"/>
          </w:p>
        </w:tc>
        <w:tc>
          <w:tcPr>
            <w:tcW w:w="2952" w:type="dxa"/>
            <w:gridSpan w:val="4"/>
          </w:tcPr>
          <w:p w:rsidR="0037131F" w:rsidRPr="00A410B5" w:rsidRDefault="0037131F" w:rsidP="0037131F">
            <w:pPr>
              <w:autoSpaceDE w:val="0"/>
              <w:autoSpaceDN w:val="0"/>
              <w:adjustRightInd w:val="0"/>
              <w:ind w:right="74" w:firstLine="0"/>
              <w:outlineLvl w:val="1"/>
              <w:rPr>
                <w:rFonts w:cs="Times New Roman"/>
                <w:bCs/>
                <w:kern w:val="32"/>
                <w:szCs w:val="28"/>
              </w:rPr>
            </w:pPr>
          </w:p>
        </w:tc>
      </w:tr>
      <w:tr w:rsidR="00A410B5" w:rsidRPr="00A410B5" w:rsidTr="006120C0">
        <w:tc>
          <w:tcPr>
            <w:tcW w:w="3297" w:type="dxa"/>
            <w:gridSpan w:val="3"/>
          </w:tcPr>
          <w:p w:rsidR="0037131F" w:rsidRPr="00A410B5" w:rsidRDefault="0037131F" w:rsidP="0037131F">
            <w:pPr>
              <w:autoSpaceDE w:val="0"/>
              <w:autoSpaceDN w:val="0"/>
              <w:adjustRightInd w:val="0"/>
              <w:ind w:firstLine="0"/>
              <w:outlineLvl w:val="1"/>
              <w:rPr>
                <w:rFonts w:cs="Times New Roman"/>
                <w:bCs/>
                <w:kern w:val="32"/>
                <w:szCs w:val="28"/>
              </w:rPr>
            </w:pPr>
            <w:proofErr w:type="gramStart"/>
            <w:r w:rsidRPr="00A410B5">
              <w:rPr>
                <w:rFonts w:cs="Times New Roman"/>
                <w:bCs/>
                <w:kern w:val="32"/>
                <w:szCs w:val="28"/>
              </w:rPr>
              <w:t>на</w:t>
            </w:r>
            <w:proofErr w:type="gramEnd"/>
            <w:r w:rsidRPr="00A410B5">
              <w:rPr>
                <w:rFonts w:cs="Times New Roman"/>
                <w:bCs/>
                <w:kern w:val="32"/>
                <w:szCs w:val="28"/>
              </w:rPr>
              <w:t xml:space="preserve"> инвестиционный кли</w:t>
            </w:r>
            <w:r w:rsidRPr="00A410B5">
              <w:rPr>
                <w:rFonts w:cs="Times New Roman"/>
                <w:bCs/>
                <w:kern w:val="32"/>
                <w:szCs w:val="28"/>
              </w:rPr>
              <w:softHyphen/>
              <w:t>мат</w:t>
            </w:r>
          </w:p>
        </w:tc>
        <w:tc>
          <w:tcPr>
            <w:tcW w:w="3305" w:type="dxa"/>
            <w:gridSpan w:val="5"/>
          </w:tcPr>
          <w:p w:rsidR="0037131F" w:rsidRPr="00A410B5" w:rsidRDefault="0037131F" w:rsidP="0037131F">
            <w:pPr>
              <w:pStyle w:val="a4"/>
              <w:spacing w:after="0"/>
              <w:ind w:left="0" w:right="72"/>
              <w:contextualSpacing w:val="0"/>
              <w:jc w:val="center"/>
              <w:rPr>
                <w:rFonts w:cs="Times New Roman"/>
                <w:szCs w:val="28"/>
              </w:rPr>
            </w:pPr>
            <w:proofErr w:type="gramStart"/>
            <w:r w:rsidRPr="00A410B5">
              <w:rPr>
                <w:rFonts w:cs="Times New Roman"/>
                <w:szCs w:val="28"/>
              </w:rPr>
              <w:t>отсутствует</w:t>
            </w:r>
            <w:proofErr w:type="gramEnd"/>
          </w:p>
        </w:tc>
        <w:tc>
          <w:tcPr>
            <w:tcW w:w="2952" w:type="dxa"/>
            <w:gridSpan w:val="4"/>
          </w:tcPr>
          <w:p w:rsidR="0037131F" w:rsidRPr="00A410B5" w:rsidRDefault="0037131F" w:rsidP="0037131F">
            <w:pPr>
              <w:autoSpaceDE w:val="0"/>
              <w:autoSpaceDN w:val="0"/>
              <w:adjustRightInd w:val="0"/>
              <w:ind w:right="74" w:firstLine="0"/>
              <w:outlineLvl w:val="1"/>
              <w:rPr>
                <w:rFonts w:cs="Times New Roman"/>
                <w:bCs/>
                <w:kern w:val="32"/>
                <w:szCs w:val="28"/>
              </w:rPr>
            </w:pPr>
          </w:p>
        </w:tc>
      </w:tr>
      <w:tr w:rsidR="00A410B5" w:rsidRPr="00A410B5" w:rsidTr="006120C0">
        <w:tc>
          <w:tcPr>
            <w:tcW w:w="3297" w:type="dxa"/>
            <w:gridSpan w:val="3"/>
          </w:tcPr>
          <w:p w:rsidR="0037131F" w:rsidRPr="00A410B5" w:rsidRDefault="0037131F" w:rsidP="0037131F">
            <w:pPr>
              <w:autoSpaceDE w:val="0"/>
              <w:autoSpaceDN w:val="0"/>
              <w:adjustRightInd w:val="0"/>
              <w:ind w:firstLine="0"/>
              <w:outlineLvl w:val="1"/>
              <w:rPr>
                <w:rFonts w:cs="Times New Roman"/>
                <w:bCs/>
                <w:kern w:val="32"/>
                <w:szCs w:val="28"/>
              </w:rPr>
            </w:pPr>
            <w:proofErr w:type="gramStart"/>
            <w:r w:rsidRPr="00A410B5">
              <w:rPr>
                <w:rFonts w:cs="Times New Roman"/>
                <w:bCs/>
                <w:kern w:val="32"/>
                <w:szCs w:val="28"/>
              </w:rPr>
              <w:t>на</w:t>
            </w:r>
            <w:proofErr w:type="gramEnd"/>
            <w:r w:rsidRPr="00A410B5">
              <w:rPr>
                <w:rFonts w:cs="Times New Roman"/>
                <w:bCs/>
                <w:kern w:val="32"/>
                <w:szCs w:val="28"/>
              </w:rPr>
              <w:t xml:space="preserve"> конкуренцию</w:t>
            </w:r>
          </w:p>
        </w:tc>
        <w:tc>
          <w:tcPr>
            <w:tcW w:w="3305" w:type="dxa"/>
            <w:gridSpan w:val="5"/>
          </w:tcPr>
          <w:p w:rsidR="0037131F" w:rsidRPr="00A410B5" w:rsidRDefault="0037131F" w:rsidP="0037131F">
            <w:pPr>
              <w:pStyle w:val="a4"/>
              <w:spacing w:after="0"/>
              <w:ind w:left="0" w:right="72"/>
              <w:contextualSpacing w:val="0"/>
              <w:jc w:val="center"/>
              <w:rPr>
                <w:rFonts w:cs="Times New Roman"/>
                <w:szCs w:val="28"/>
              </w:rPr>
            </w:pPr>
            <w:proofErr w:type="gramStart"/>
            <w:r w:rsidRPr="00A410B5">
              <w:rPr>
                <w:rFonts w:cs="Times New Roman"/>
                <w:szCs w:val="28"/>
              </w:rPr>
              <w:t>отсутствует</w:t>
            </w:r>
            <w:proofErr w:type="gramEnd"/>
          </w:p>
        </w:tc>
        <w:tc>
          <w:tcPr>
            <w:tcW w:w="2952" w:type="dxa"/>
            <w:gridSpan w:val="4"/>
          </w:tcPr>
          <w:p w:rsidR="0037131F" w:rsidRPr="00A410B5" w:rsidRDefault="0037131F" w:rsidP="0037131F">
            <w:pPr>
              <w:autoSpaceDE w:val="0"/>
              <w:autoSpaceDN w:val="0"/>
              <w:adjustRightInd w:val="0"/>
              <w:ind w:right="74" w:firstLine="0"/>
              <w:outlineLvl w:val="1"/>
              <w:rPr>
                <w:rFonts w:cs="Times New Roman"/>
                <w:bCs/>
                <w:kern w:val="32"/>
                <w:szCs w:val="28"/>
              </w:rPr>
            </w:pPr>
          </w:p>
        </w:tc>
      </w:tr>
      <w:tr w:rsidR="00A410B5" w:rsidRPr="00A410B5" w:rsidTr="006120C0">
        <w:tc>
          <w:tcPr>
            <w:tcW w:w="3297" w:type="dxa"/>
            <w:gridSpan w:val="3"/>
          </w:tcPr>
          <w:p w:rsidR="0037131F" w:rsidRPr="00A410B5" w:rsidRDefault="0037131F" w:rsidP="0037131F">
            <w:pPr>
              <w:autoSpaceDE w:val="0"/>
              <w:autoSpaceDN w:val="0"/>
              <w:adjustRightInd w:val="0"/>
              <w:ind w:firstLine="0"/>
              <w:outlineLvl w:val="1"/>
              <w:rPr>
                <w:rFonts w:cs="Times New Roman"/>
                <w:bCs/>
                <w:kern w:val="32"/>
                <w:szCs w:val="28"/>
              </w:rPr>
            </w:pPr>
            <w:proofErr w:type="gramStart"/>
            <w:r w:rsidRPr="00A410B5">
              <w:rPr>
                <w:rFonts w:cs="Times New Roman"/>
                <w:bCs/>
                <w:kern w:val="32"/>
                <w:szCs w:val="28"/>
              </w:rPr>
              <w:t>на</w:t>
            </w:r>
            <w:proofErr w:type="gramEnd"/>
            <w:r w:rsidRPr="00A410B5">
              <w:rPr>
                <w:rFonts w:cs="Times New Roman"/>
                <w:bCs/>
                <w:kern w:val="32"/>
                <w:szCs w:val="28"/>
              </w:rPr>
              <w:t xml:space="preserve"> безопасность и каче</w:t>
            </w:r>
            <w:r w:rsidRPr="00A410B5">
              <w:rPr>
                <w:rFonts w:cs="Times New Roman"/>
                <w:bCs/>
                <w:kern w:val="32"/>
                <w:szCs w:val="28"/>
              </w:rPr>
              <w:softHyphen/>
              <w:t>ство продукции</w:t>
            </w:r>
          </w:p>
        </w:tc>
        <w:tc>
          <w:tcPr>
            <w:tcW w:w="3305" w:type="dxa"/>
            <w:gridSpan w:val="5"/>
          </w:tcPr>
          <w:p w:rsidR="0037131F" w:rsidRPr="00A410B5" w:rsidRDefault="0037131F" w:rsidP="0037131F">
            <w:pPr>
              <w:pStyle w:val="a4"/>
              <w:spacing w:after="0"/>
              <w:ind w:left="0" w:right="72"/>
              <w:contextualSpacing w:val="0"/>
              <w:jc w:val="center"/>
              <w:rPr>
                <w:rFonts w:cs="Times New Roman"/>
                <w:szCs w:val="28"/>
              </w:rPr>
            </w:pPr>
            <w:proofErr w:type="gramStart"/>
            <w:r w:rsidRPr="00A410B5">
              <w:rPr>
                <w:rFonts w:cs="Times New Roman"/>
                <w:szCs w:val="28"/>
              </w:rPr>
              <w:t>отсутствует</w:t>
            </w:r>
            <w:proofErr w:type="gramEnd"/>
          </w:p>
        </w:tc>
        <w:tc>
          <w:tcPr>
            <w:tcW w:w="2952" w:type="dxa"/>
            <w:gridSpan w:val="4"/>
          </w:tcPr>
          <w:p w:rsidR="0037131F" w:rsidRPr="00A410B5" w:rsidRDefault="0037131F" w:rsidP="0037131F">
            <w:pPr>
              <w:autoSpaceDE w:val="0"/>
              <w:autoSpaceDN w:val="0"/>
              <w:adjustRightInd w:val="0"/>
              <w:ind w:right="74" w:firstLine="0"/>
              <w:outlineLvl w:val="1"/>
              <w:rPr>
                <w:rFonts w:cs="Times New Roman"/>
                <w:bCs/>
                <w:kern w:val="32"/>
                <w:szCs w:val="28"/>
              </w:rPr>
            </w:pPr>
          </w:p>
        </w:tc>
      </w:tr>
      <w:tr w:rsidR="00A410B5" w:rsidRPr="00A410B5" w:rsidTr="006120C0">
        <w:tc>
          <w:tcPr>
            <w:tcW w:w="3297" w:type="dxa"/>
            <w:gridSpan w:val="3"/>
          </w:tcPr>
          <w:p w:rsidR="0037131F" w:rsidRPr="00A410B5" w:rsidRDefault="0037131F" w:rsidP="0037131F">
            <w:pPr>
              <w:autoSpaceDE w:val="0"/>
              <w:autoSpaceDN w:val="0"/>
              <w:adjustRightInd w:val="0"/>
              <w:ind w:firstLine="0"/>
              <w:outlineLvl w:val="1"/>
              <w:rPr>
                <w:rFonts w:cs="Times New Roman"/>
                <w:bCs/>
                <w:kern w:val="32"/>
                <w:szCs w:val="28"/>
              </w:rPr>
            </w:pPr>
            <w:proofErr w:type="gramStart"/>
            <w:r w:rsidRPr="00A410B5">
              <w:rPr>
                <w:rFonts w:cs="Times New Roman"/>
                <w:bCs/>
                <w:kern w:val="32"/>
                <w:szCs w:val="28"/>
              </w:rPr>
              <w:t>на</w:t>
            </w:r>
            <w:proofErr w:type="gramEnd"/>
            <w:r w:rsidRPr="00A410B5">
              <w:rPr>
                <w:rFonts w:cs="Times New Roman"/>
                <w:bCs/>
                <w:kern w:val="32"/>
                <w:szCs w:val="28"/>
              </w:rPr>
              <w:t xml:space="preserve"> окружающую среду</w:t>
            </w:r>
          </w:p>
        </w:tc>
        <w:tc>
          <w:tcPr>
            <w:tcW w:w="3305" w:type="dxa"/>
            <w:gridSpan w:val="5"/>
          </w:tcPr>
          <w:p w:rsidR="0037131F" w:rsidRPr="00A410B5" w:rsidRDefault="0037131F" w:rsidP="0037131F">
            <w:pPr>
              <w:pStyle w:val="a4"/>
              <w:spacing w:after="0"/>
              <w:ind w:left="0" w:right="72"/>
              <w:contextualSpacing w:val="0"/>
              <w:jc w:val="center"/>
              <w:rPr>
                <w:rFonts w:cs="Times New Roman"/>
                <w:szCs w:val="28"/>
              </w:rPr>
            </w:pPr>
            <w:proofErr w:type="gramStart"/>
            <w:r w:rsidRPr="00A410B5">
              <w:rPr>
                <w:rFonts w:cs="Times New Roman"/>
                <w:szCs w:val="28"/>
              </w:rPr>
              <w:t>отсутствует</w:t>
            </w:r>
            <w:proofErr w:type="gramEnd"/>
          </w:p>
        </w:tc>
        <w:tc>
          <w:tcPr>
            <w:tcW w:w="2952" w:type="dxa"/>
            <w:gridSpan w:val="4"/>
          </w:tcPr>
          <w:p w:rsidR="0037131F" w:rsidRPr="00A410B5" w:rsidRDefault="0037131F" w:rsidP="0037131F">
            <w:pPr>
              <w:autoSpaceDE w:val="0"/>
              <w:autoSpaceDN w:val="0"/>
              <w:adjustRightInd w:val="0"/>
              <w:ind w:right="74" w:firstLine="0"/>
              <w:outlineLvl w:val="1"/>
              <w:rPr>
                <w:rFonts w:cs="Times New Roman"/>
                <w:bCs/>
                <w:kern w:val="32"/>
                <w:szCs w:val="28"/>
              </w:rPr>
            </w:pPr>
          </w:p>
        </w:tc>
      </w:tr>
      <w:tr w:rsidR="00A410B5" w:rsidRPr="00A410B5" w:rsidTr="006120C0">
        <w:tc>
          <w:tcPr>
            <w:tcW w:w="3297" w:type="dxa"/>
            <w:gridSpan w:val="3"/>
          </w:tcPr>
          <w:p w:rsidR="0037131F" w:rsidRPr="00A410B5" w:rsidRDefault="0037131F" w:rsidP="0037131F">
            <w:pPr>
              <w:autoSpaceDE w:val="0"/>
              <w:autoSpaceDN w:val="0"/>
              <w:adjustRightInd w:val="0"/>
              <w:ind w:firstLine="0"/>
              <w:outlineLvl w:val="1"/>
              <w:rPr>
                <w:rFonts w:cs="Times New Roman"/>
                <w:bCs/>
                <w:kern w:val="32"/>
                <w:szCs w:val="28"/>
              </w:rPr>
            </w:pPr>
            <w:proofErr w:type="gramStart"/>
            <w:r w:rsidRPr="00A410B5">
              <w:rPr>
                <w:rFonts w:cs="Times New Roman"/>
                <w:bCs/>
                <w:kern w:val="32"/>
                <w:szCs w:val="28"/>
              </w:rPr>
              <w:t>на</w:t>
            </w:r>
            <w:proofErr w:type="gramEnd"/>
            <w:r w:rsidRPr="00A410B5">
              <w:rPr>
                <w:rFonts w:cs="Times New Roman"/>
                <w:bCs/>
                <w:kern w:val="32"/>
                <w:szCs w:val="28"/>
              </w:rPr>
              <w:t xml:space="preserve"> модернизацию произ</w:t>
            </w:r>
            <w:r w:rsidRPr="00A410B5">
              <w:rPr>
                <w:rFonts w:cs="Times New Roman"/>
                <w:bCs/>
                <w:kern w:val="32"/>
                <w:szCs w:val="28"/>
              </w:rPr>
              <w:softHyphen/>
              <w:t>водства и конкурентоспо</w:t>
            </w:r>
            <w:r w:rsidRPr="00A410B5">
              <w:rPr>
                <w:rFonts w:cs="Times New Roman"/>
                <w:bCs/>
                <w:kern w:val="32"/>
                <w:szCs w:val="28"/>
              </w:rPr>
              <w:softHyphen/>
              <w:t>собность продукции предприятий</w:t>
            </w:r>
          </w:p>
        </w:tc>
        <w:tc>
          <w:tcPr>
            <w:tcW w:w="3305" w:type="dxa"/>
            <w:gridSpan w:val="5"/>
          </w:tcPr>
          <w:p w:rsidR="0037131F" w:rsidRPr="00A410B5" w:rsidRDefault="0037131F" w:rsidP="0037131F">
            <w:pPr>
              <w:pStyle w:val="a4"/>
              <w:spacing w:after="0"/>
              <w:ind w:left="0" w:right="72"/>
              <w:contextualSpacing w:val="0"/>
              <w:jc w:val="center"/>
              <w:rPr>
                <w:rFonts w:cs="Times New Roman"/>
                <w:szCs w:val="28"/>
              </w:rPr>
            </w:pPr>
            <w:proofErr w:type="gramStart"/>
            <w:r w:rsidRPr="00A410B5">
              <w:rPr>
                <w:rFonts w:cs="Times New Roman"/>
                <w:szCs w:val="28"/>
              </w:rPr>
              <w:t>отсутствует</w:t>
            </w:r>
            <w:proofErr w:type="gramEnd"/>
          </w:p>
        </w:tc>
        <w:tc>
          <w:tcPr>
            <w:tcW w:w="2952" w:type="dxa"/>
            <w:gridSpan w:val="4"/>
          </w:tcPr>
          <w:p w:rsidR="0037131F" w:rsidRPr="00A410B5" w:rsidRDefault="0037131F" w:rsidP="0037131F">
            <w:pPr>
              <w:autoSpaceDE w:val="0"/>
              <w:autoSpaceDN w:val="0"/>
              <w:adjustRightInd w:val="0"/>
              <w:ind w:right="74" w:firstLine="0"/>
              <w:outlineLvl w:val="1"/>
              <w:rPr>
                <w:rFonts w:cs="Times New Roman"/>
                <w:bCs/>
                <w:kern w:val="32"/>
                <w:szCs w:val="28"/>
              </w:rPr>
            </w:pPr>
          </w:p>
        </w:tc>
      </w:tr>
      <w:tr w:rsidR="00A410B5" w:rsidRPr="00A410B5" w:rsidTr="006120C0">
        <w:tc>
          <w:tcPr>
            <w:tcW w:w="3297" w:type="dxa"/>
            <w:gridSpan w:val="3"/>
          </w:tcPr>
          <w:p w:rsidR="0037131F" w:rsidRPr="00A410B5" w:rsidRDefault="0037131F" w:rsidP="0037131F">
            <w:pPr>
              <w:autoSpaceDE w:val="0"/>
              <w:autoSpaceDN w:val="0"/>
              <w:adjustRightInd w:val="0"/>
              <w:ind w:firstLine="0"/>
              <w:outlineLvl w:val="1"/>
              <w:rPr>
                <w:rFonts w:cs="Times New Roman"/>
                <w:bCs/>
                <w:kern w:val="32"/>
                <w:szCs w:val="28"/>
              </w:rPr>
            </w:pPr>
            <w:proofErr w:type="gramStart"/>
            <w:r w:rsidRPr="00A410B5">
              <w:rPr>
                <w:rFonts w:cs="Times New Roman"/>
                <w:bCs/>
                <w:kern w:val="32"/>
                <w:szCs w:val="28"/>
              </w:rPr>
              <w:t>иные</w:t>
            </w:r>
            <w:proofErr w:type="gramEnd"/>
            <w:r w:rsidRPr="00A410B5">
              <w:rPr>
                <w:rFonts w:cs="Times New Roman"/>
                <w:bCs/>
                <w:kern w:val="32"/>
                <w:szCs w:val="28"/>
              </w:rPr>
              <w:t xml:space="preserve"> виды воздействия, в том числе макроэкономи</w:t>
            </w:r>
            <w:r w:rsidRPr="00A410B5">
              <w:rPr>
                <w:rFonts w:cs="Times New Roman"/>
                <w:bCs/>
                <w:kern w:val="32"/>
                <w:szCs w:val="28"/>
              </w:rPr>
              <w:softHyphen/>
              <w:t>ческие, производствен</w:t>
            </w:r>
            <w:r w:rsidRPr="00A410B5">
              <w:rPr>
                <w:rFonts w:cs="Times New Roman"/>
                <w:bCs/>
                <w:kern w:val="32"/>
                <w:szCs w:val="28"/>
              </w:rPr>
              <w:softHyphen/>
              <w:t>ные, социальные и прочие</w:t>
            </w:r>
          </w:p>
        </w:tc>
        <w:tc>
          <w:tcPr>
            <w:tcW w:w="3305" w:type="dxa"/>
            <w:gridSpan w:val="5"/>
          </w:tcPr>
          <w:p w:rsidR="0037131F" w:rsidRPr="00A410B5" w:rsidRDefault="0037131F" w:rsidP="0037131F">
            <w:pPr>
              <w:pStyle w:val="a4"/>
              <w:spacing w:after="0"/>
              <w:ind w:left="0" w:right="72"/>
              <w:contextualSpacing w:val="0"/>
              <w:jc w:val="center"/>
              <w:rPr>
                <w:rFonts w:cs="Times New Roman"/>
                <w:szCs w:val="28"/>
              </w:rPr>
            </w:pPr>
            <w:proofErr w:type="gramStart"/>
            <w:r w:rsidRPr="00A410B5">
              <w:rPr>
                <w:rFonts w:cs="Times New Roman"/>
                <w:szCs w:val="28"/>
              </w:rPr>
              <w:t>отсутствует</w:t>
            </w:r>
            <w:proofErr w:type="gramEnd"/>
          </w:p>
        </w:tc>
        <w:tc>
          <w:tcPr>
            <w:tcW w:w="2952" w:type="dxa"/>
            <w:gridSpan w:val="4"/>
          </w:tcPr>
          <w:p w:rsidR="0037131F" w:rsidRPr="00A410B5" w:rsidRDefault="0037131F" w:rsidP="0037131F">
            <w:pPr>
              <w:autoSpaceDE w:val="0"/>
              <w:autoSpaceDN w:val="0"/>
              <w:adjustRightInd w:val="0"/>
              <w:ind w:right="74" w:firstLine="0"/>
              <w:outlineLvl w:val="1"/>
              <w:rPr>
                <w:rFonts w:cs="Times New Roman"/>
                <w:bCs/>
                <w:kern w:val="32"/>
                <w:szCs w:val="28"/>
              </w:rPr>
            </w:pPr>
          </w:p>
        </w:tc>
      </w:tr>
      <w:tr w:rsidR="00A410B5" w:rsidRPr="00A410B5" w:rsidTr="006120C0">
        <w:tc>
          <w:tcPr>
            <w:tcW w:w="3297" w:type="dxa"/>
            <w:gridSpan w:val="3"/>
          </w:tcPr>
          <w:p w:rsidR="0037131F" w:rsidRPr="00A410B5" w:rsidRDefault="0037131F" w:rsidP="0037131F">
            <w:pPr>
              <w:autoSpaceDE w:val="0"/>
              <w:autoSpaceDN w:val="0"/>
              <w:adjustRightInd w:val="0"/>
              <w:ind w:firstLine="0"/>
              <w:outlineLvl w:val="1"/>
              <w:rPr>
                <w:rFonts w:cs="Times New Roman"/>
                <w:bCs/>
                <w:kern w:val="32"/>
                <w:szCs w:val="28"/>
              </w:rPr>
            </w:pPr>
            <w:proofErr w:type="gramStart"/>
            <w:r w:rsidRPr="00A410B5">
              <w:rPr>
                <w:rFonts w:cs="Times New Roman"/>
                <w:bCs/>
                <w:kern w:val="32"/>
                <w:szCs w:val="28"/>
              </w:rPr>
              <w:t>иное</w:t>
            </w:r>
            <w:proofErr w:type="gramEnd"/>
            <w:r w:rsidRPr="00A410B5">
              <w:rPr>
                <w:rFonts w:cs="Times New Roman"/>
                <w:bCs/>
                <w:kern w:val="32"/>
                <w:szCs w:val="28"/>
              </w:rPr>
              <w:t xml:space="preserve"> (указать)</w:t>
            </w:r>
          </w:p>
        </w:tc>
        <w:tc>
          <w:tcPr>
            <w:tcW w:w="3305" w:type="dxa"/>
            <w:gridSpan w:val="5"/>
          </w:tcPr>
          <w:p w:rsidR="0037131F" w:rsidRPr="00A410B5" w:rsidRDefault="0037131F" w:rsidP="0037131F">
            <w:pPr>
              <w:pStyle w:val="a4"/>
              <w:spacing w:after="0"/>
              <w:ind w:left="0" w:right="72"/>
              <w:contextualSpacing w:val="0"/>
              <w:jc w:val="center"/>
              <w:rPr>
                <w:rFonts w:cs="Times New Roman"/>
                <w:szCs w:val="28"/>
              </w:rPr>
            </w:pPr>
            <w:proofErr w:type="gramStart"/>
            <w:r w:rsidRPr="00A410B5">
              <w:rPr>
                <w:rFonts w:cs="Times New Roman"/>
                <w:szCs w:val="28"/>
              </w:rPr>
              <w:t>отсутствует</w:t>
            </w:r>
            <w:proofErr w:type="gramEnd"/>
          </w:p>
        </w:tc>
        <w:tc>
          <w:tcPr>
            <w:tcW w:w="2952" w:type="dxa"/>
            <w:gridSpan w:val="4"/>
          </w:tcPr>
          <w:p w:rsidR="0037131F" w:rsidRPr="00A410B5" w:rsidRDefault="0037131F" w:rsidP="0037131F">
            <w:pPr>
              <w:autoSpaceDE w:val="0"/>
              <w:autoSpaceDN w:val="0"/>
              <w:adjustRightInd w:val="0"/>
              <w:ind w:right="74" w:firstLine="0"/>
              <w:outlineLvl w:val="1"/>
              <w:rPr>
                <w:rFonts w:cs="Times New Roman"/>
                <w:bCs/>
                <w:kern w:val="32"/>
                <w:szCs w:val="28"/>
              </w:rPr>
            </w:pPr>
          </w:p>
        </w:tc>
      </w:tr>
      <w:tr w:rsidR="00A410B5" w:rsidRPr="00A410B5" w:rsidTr="006120C0">
        <w:tc>
          <w:tcPr>
            <w:tcW w:w="9554" w:type="dxa"/>
            <w:gridSpan w:val="12"/>
          </w:tcPr>
          <w:p w:rsidR="00C04860" w:rsidRPr="00A410B5" w:rsidRDefault="00C04860" w:rsidP="006120C0">
            <w:pPr>
              <w:pStyle w:val="a4"/>
              <w:spacing w:after="0"/>
              <w:ind w:left="567" w:right="74" w:hanging="567"/>
              <w:contextualSpacing w:val="0"/>
              <w:rPr>
                <w:rFonts w:cs="Times New Roman"/>
                <w:szCs w:val="28"/>
              </w:rPr>
            </w:pPr>
            <w:r w:rsidRPr="00A410B5">
              <w:rPr>
                <w:rFonts w:cs="Times New Roman"/>
                <w:szCs w:val="28"/>
              </w:rPr>
              <w:t>5.3. Источники данных, используемых для описания рисков решения проблемы предложенным способом регулирования и рисков негативных последствий принятия проекта акта.</w:t>
            </w:r>
          </w:p>
          <w:p w:rsidR="00C04860" w:rsidRPr="00A410B5" w:rsidRDefault="0037131F" w:rsidP="0037131F">
            <w:pPr>
              <w:pStyle w:val="a4"/>
              <w:spacing w:after="0"/>
              <w:ind w:left="567" w:right="74"/>
              <w:contextualSpacing w:val="0"/>
              <w:rPr>
                <w:rFonts w:cs="Times New Roman"/>
                <w:szCs w:val="28"/>
              </w:rPr>
            </w:pPr>
            <w:r w:rsidRPr="00A410B5">
              <w:rPr>
                <w:rFonts w:cs="Times New Roman"/>
                <w:szCs w:val="28"/>
              </w:rPr>
              <w:t>Отсутствуют</w:t>
            </w:r>
          </w:p>
        </w:tc>
      </w:tr>
      <w:tr w:rsidR="00A410B5" w:rsidRPr="00A410B5" w:rsidTr="006120C0">
        <w:trPr>
          <w:trHeight w:val="321"/>
        </w:trPr>
        <w:tc>
          <w:tcPr>
            <w:tcW w:w="9554" w:type="dxa"/>
            <w:gridSpan w:val="12"/>
            <w:vAlign w:val="center"/>
          </w:tcPr>
          <w:p w:rsidR="00C04860" w:rsidRPr="00A410B5" w:rsidRDefault="00C04860" w:rsidP="006120C0">
            <w:pPr>
              <w:pStyle w:val="a4"/>
              <w:spacing w:after="0"/>
              <w:ind w:left="0" w:right="74"/>
              <w:contextualSpacing w:val="0"/>
              <w:jc w:val="center"/>
              <w:rPr>
                <w:rFonts w:cs="Times New Roman"/>
                <w:b/>
                <w:szCs w:val="28"/>
              </w:rPr>
            </w:pPr>
            <w:r w:rsidRPr="00A410B5">
              <w:rPr>
                <w:rFonts w:cs="Times New Roman"/>
                <w:b/>
                <w:szCs w:val="28"/>
              </w:rPr>
              <w:t xml:space="preserve">6. Необходимые для достижения заявленных целей регулирования организационно-технические, методологические, информационные </w:t>
            </w:r>
            <w:r w:rsidRPr="00A410B5">
              <w:rPr>
                <w:rFonts w:cs="Times New Roman"/>
                <w:b/>
                <w:szCs w:val="28"/>
              </w:rPr>
              <w:br/>
              <w:t>и иные мероприятия</w:t>
            </w:r>
          </w:p>
        </w:tc>
      </w:tr>
      <w:tr w:rsidR="00A410B5" w:rsidRPr="00A410B5" w:rsidTr="006120C0">
        <w:tc>
          <w:tcPr>
            <w:tcW w:w="2117" w:type="dxa"/>
            <w:gridSpan w:val="2"/>
          </w:tcPr>
          <w:p w:rsidR="00C04860" w:rsidRPr="00A410B5" w:rsidRDefault="00C04860" w:rsidP="006120C0">
            <w:pPr>
              <w:pStyle w:val="a4"/>
              <w:spacing w:after="0"/>
              <w:ind w:left="0" w:right="72"/>
              <w:contextualSpacing w:val="0"/>
              <w:rPr>
                <w:rFonts w:cs="Times New Roman"/>
                <w:szCs w:val="28"/>
              </w:rPr>
            </w:pPr>
            <w:r w:rsidRPr="00A410B5">
              <w:rPr>
                <w:rFonts w:cs="Times New Roman"/>
                <w:szCs w:val="28"/>
              </w:rPr>
              <w:t>Наименование цели</w:t>
            </w:r>
          </w:p>
        </w:tc>
        <w:tc>
          <w:tcPr>
            <w:tcW w:w="2193" w:type="dxa"/>
            <w:gridSpan w:val="3"/>
          </w:tcPr>
          <w:p w:rsidR="00C04860" w:rsidRPr="00A410B5" w:rsidRDefault="00C04860" w:rsidP="006120C0">
            <w:pPr>
              <w:pStyle w:val="a4"/>
              <w:spacing w:after="0"/>
              <w:ind w:left="0" w:right="72"/>
              <w:contextualSpacing w:val="0"/>
              <w:rPr>
                <w:rFonts w:cs="Times New Roman"/>
                <w:szCs w:val="28"/>
              </w:rPr>
            </w:pPr>
            <w:r w:rsidRPr="00A410B5">
              <w:rPr>
                <w:rFonts w:cs="Times New Roman"/>
                <w:szCs w:val="28"/>
              </w:rPr>
              <w:t>Наименование мероприятия</w:t>
            </w:r>
          </w:p>
        </w:tc>
        <w:tc>
          <w:tcPr>
            <w:tcW w:w="1775" w:type="dxa"/>
            <w:gridSpan w:val="2"/>
          </w:tcPr>
          <w:p w:rsidR="00C04860" w:rsidRPr="00A410B5" w:rsidRDefault="00C04860" w:rsidP="006120C0">
            <w:pPr>
              <w:pStyle w:val="a4"/>
              <w:spacing w:after="0"/>
              <w:ind w:left="0" w:right="72"/>
              <w:contextualSpacing w:val="0"/>
              <w:rPr>
                <w:rFonts w:cs="Times New Roman"/>
                <w:szCs w:val="28"/>
              </w:rPr>
            </w:pPr>
            <w:r w:rsidRPr="00A410B5">
              <w:rPr>
                <w:rFonts w:cs="Times New Roman"/>
                <w:szCs w:val="28"/>
              </w:rPr>
              <w:t>Описание ожидаемого результата</w:t>
            </w:r>
          </w:p>
        </w:tc>
        <w:tc>
          <w:tcPr>
            <w:tcW w:w="1849" w:type="dxa"/>
            <w:gridSpan w:val="4"/>
          </w:tcPr>
          <w:p w:rsidR="00C04860" w:rsidRPr="00A410B5" w:rsidRDefault="00C04860" w:rsidP="006120C0">
            <w:pPr>
              <w:pStyle w:val="a4"/>
              <w:spacing w:after="0"/>
              <w:ind w:left="0" w:right="72"/>
              <w:contextualSpacing w:val="0"/>
              <w:rPr>
                <w:rFonts w:cs="Times New Roman"/>
                <w:szCs w:val="28"/>
              </w:rPr>
            </w:pPr>
            <w:r w:rsidRPr="00A410B5">
              <w:rPr>
                <w:rFonts w:cs="Times New Roman"/>
                <w:szCs w:val="28"/>
              </w:rPr>
              <w:t>Объем фи</w:t>
            </w:r>
            <w:r w:rsidRPr="00A410B5">
              <w:rPr>
                <w:rFonts w:cs="Times New Roman"/>
                <w:szCs w:val="28"/>
              </w:rPr>
              <w:softHyphen/>
              <w:t>нансирова</w:t>
            </w:r>
            <w:r w:rsidRPr="00A410B5">
              <w:rPr>
                <w:rFonts w:cs="Times New Roman"/>
                <w:szCs w:val="28"/>
              </w:rPr>
              <w:softHyphen/>
              <w:t>ния</w:t>
            </w:r>
          </w:p>
        </w:tc>
        <w:tc>
          <w:tcPr>
            <w:tcW w:w="1620" w:type="dxa"/>
          </w:tcPr>
          <w:p w:rsidR="00C04860" w:rsidRPr="00A410B5" w:rsidRDefault="00C04860" w:rsidP="006120C0">
            <w:pPr>
              <w:pStyle w:val="a4"/>
              <w:spacing w:after="0"/>
              <w:ind w:left="0" w:right="74"/>
              <w:contextualSpacing w:val="0"/>
              <w:rPr>
                <w:rFonts w:cs="Times New Roman"/>
                <w:szCs w:val="28"/>
              </w:rPr>
            </w:pPr>
            <w:r w:rsidRPr="00A410B5">
              <w:rPr>
                <w:rFonts w:cs="Times New Roman"/>
                <w:szCs w:val="28"/>
              </w:rPr>
              <w:t>Источники финанси</w:t>
            </w:r>
            <w:r w:rsidRPr="00A410B5">
              <w:rPr>
                <w:rFonts w:cs="Times New Roman"/>
                <w:szCs w:val="28"/>
              </w:rPr>
              <w:softHyphen/>
              <w:t>рования</w:t>
            </w:r>
          </w:p>
        </w:tc>
      </w:tr>
      <w:tr w:rsidR="00A410B5" w:rsidRPr="00A410B5" w:rsidTr="006120C0">
        <w:trPr>
          <w:trHeight w:val="88"/>
        </w:trPr>
        <w:tc>
          <w:tcPr>
            <w:tcW w:w="2117" w:type="dxa"/>
            <w:gridSpan w:val="2"/>
            <w:vMerge w:val="restart"/>
          </w:tcPr>
          <w:p w:rsidR="00C04860" w:rsidRPr="00A410B5" w:rsidRDefault="00C04860" w:rsidP="006120C0">
            <w:pPr>
              <w:pStyle w:val="a4"/>
              <w:spacing w:after="0"/>
              <w:ind w:left="0" w:right="72"/>
              <w:contextualSpacing w:val="0"/>
              <w:rPr>
                <w:rFonts w:cs="Times New Roman"/>
                <w:szCs w:val="28"/>
              </w:rPr>
            </w:pPr>
            <w:r w:rsidRPr="00A410B5">
              <w:rPr>
                <w:rFonts w:cs="Times New Roman"/>
                <w:szCs w:val="28"/>
              </w:rPr>
              <w:t>Цель</w:t>
            </w:r>
          </w:p>
          <w:p w:rsidR="00C04860" w:rsidRPr="00A410B5" w:rsidRDefault="00C04860" w:rsidP="006120C0">
            <w:pPr>
              <w:pStyle w:val="a4"/>
              <w:spacing w:after="0"/>
              <w:ind w:left="0" w:right="72"/>
              <w:contextualSpacing w:val="0"/>
              <w:rPr>
                <w:rFonts w:cs="Times New Roman"/>
                <w:szCs w:val="28"/>
              </w:rPr>
            </w:pPr>
          </w:p>
        </w:tc>
        <w:tc>
          <w:tcPr>
            <w:tcW w:w="2193" w:type="dxa"/>
            <w:gridSpan w:val="3"/>
          </w:tcPr>
          <w:p w:rsidR="00C04860" w:rsidRPr="00A410B5" w:rsidRDefault="00C04860" w:rsidP="006120C0">
            <w:pPr>
              <w:pStyle w:val="a4"/>
              <w:spacing w:after="0"/>
              <w:ind w:left="0" w:right="72"/>
              <w:contextualSpacing w:val="0"/>
              <w:rPr>
                <w:rFonts w:cs="Times New Roman"/>
                <w:szCs w:val="28"/>
              </w:rPr>
            </w:pPr>
            <w:proofErr w:type="gramStart"/>
            <w:r w:rsidRPr="00A410B5">
              <w:rPr>
                <w:rFonts w:cs="Times New Roman"/>
                <w:szCs w:val="28"/>
              </w:rPr>
              <w:t>организационно</w:t>
            </w:r>
            <w:proofErr w:type="gramEnd"/>
            <w:r w:rsidRPr="00A410B5">
              <w:rPr>
                <w:rFonts w:cs="Times New Roman"/>
                <w:szCs w:val="28"/>
              </w:rPr>
              <w:t>-технические мероприятия</w:t>
            </w:r>
          </w:p>
        </w:tc>
        <w:tc>
          <w:tcPr>
            <w:tcW w:w="1775" w:type="dxa"/>
            <w:gridSpan w:val="2"/>
          </w:tcPr>
          <w:p w:rsidR="00C04860" w:rsidRPr="00A410B5" w:rsidRDefault="0037131F" w:rsidP="006120C0">
            <w:pPr>
              <w:pStyle w:val="a4"/>
              <w:spacing w:after="0"/>
              <w:ind w:left="0" w:right="72"/>
              <w:contextualSpacing w:val="0"/>
              <w:rPr>
                <w:rFonts w:cs="Times New Roman"/>
                <w:szCs w:val="28"/>
              </w:rPr>
            </w:pPr>
            <w:r w:rsidRPr="00A410B5">
              <w:rPr>
                <w:rFonts w:cs="Times New Roman"/>
                <w:szCs w:val="28"/>
              </w:rPr>
              <w:t>Размещение информации на официальном сайте</w:t>
            </w:r>
          </w:p>
        </w:tc>
        <w:tc>
          <w:tcPr>
            <w:tcW w:w="1849" w:type="dxa"/>
            <w:gridSpan w:val="4"/>
          </w:tcPr>
          <w:p w:rsidR="00C04860" w:rsidRPr="00A410B5" w:rsidRDefault="00C970DA" w:rsidP="00C970DA">
            <w:pPr>
              <w:pStyle w:val="a4"/>
              <w:spacing w:after="0"/>
              <w:ind w:left="0" w:right="72"/>
              <w:contextualSpacing w:val="0"/>
              <w:jc w:val="center"/>
              <w:rPr>
                <w:rFonts w:cs="Times New Roman"/>
                <w:szCs w:val="28"/>
              </w:rPr>
            </w:pPr>
            <w:proofErr w:type="gramStart"/>
            <w:r w:rsidRPr="00A410B5">
              <w:rPr>
                <w:rFonts w:cs="Times New Roman"/>
                <w:szCs w:val="28"/>
              </w:rPr>
              <w:t>нет</w:t>
            </w:r>
            <w:proofErr w:type="gramEnd"/>
          </w:p>
        </w:tc>
        <w:tc>
          <w:tcPr>
            <w:tcW w:w="1620" w:type="dxa"/>
          </w:tcPr>
          <w:p w:rsidR="00C04860" w:rsidRPr="00A410B5" w:rsidRDefault="00C970DA" w:rsidP="00C970DA">
            <w:pPr>
              <w:pStyle w:val="a4"/>
              <w:spacing w:after="0"/>
              <w:ind w:left="0" w:right="74"/>
              <w:contextualSpacing w:val="0"/>
              <w:jc w:val="center"/>
              <w:rPr>
                <w:rFonts w:cs="Times New Roman"/>
                <w:szCs w:val="28"/>
              </w:rPr>
            </w:pPr>
            <w:proofErr w:type="gramStart"/>
            <w:r w:rsidRPr="00A410B5">
              <w:rPr>
                <w:rFonts w:cs="Times New Roman"/>
                <w:szCs w:val="28"/>
              </w:rPr>
              <w:t>нет</w:t>
            </w:r>
            <w:proofErr w:type="gramEnd"/>
          </w:p>
        </w:tc>
      </w:tr>
      <w:tr w:rsidR="00A410B5" w:rsidRPr="00A410B5" w:rsidTr="006120C0">
        <w:trPr>
          <w:trHeight w:val="88"/>
        </w:trPr>
        <w:tc>
          <w:tcPr>
            <w:tcW w:w="2117" w:type="dxa"/>
            <w:gridSpan w:val="2"/>
            <w:vMerge/>
          </w:tcPr>
          <w:p w:rsidR="00C04860" w:rsidRPr="00A410B5" w:rsidRDefault="00C04860" w:rsidP="006120C0">
            <w:pPr>
              <w:pStyle w:val="a4"/>
              <w:spacing w:after="0"/>
              <w:ind w:left="0" w:right="72"/>
              <w:contextualSpacing w:val="0"/>
              <w:rPr>
                <w:rFonts w:cs="Times New Roman"/>
                <w:szCs w:val="28"/>
              </w:rPr>
            </w:pPr>
          </w:p>
        </w:tc>
        <w:tc>
          <w:tcPr>
            <w:tcW w:w="2193" w:type="dxa"/>
            <w:gridSpan w:val="3"/>
          </w:tcPr>
          <w:p w:rsidR="00C04860" w:rsidRPr="00A410B5" w:rsidRDefault="00C04860" w:rsidP="006120C0">
            <w:pPr>
              <w:pStyle w:val="a4"/>
              <w:spacing w:after="0"/>
              <w:ind w:left="0" w:right="72"/>
              <w:contextualSpacing w:val="0"/>
              <w:rPr>
                <w:rFonts w:cs="Times New Roman"/>
                <w:szCs w:val="28"/>
              </w:rPr>
            </w:pPr>
            <w:proofErr w:type="gramStart"/>
            <w:r w:rsidRPr="00A410B5">
              <w:rPr>
                <w:rFonts w:cs="Times New Roman"/>
                <w:szCs w:val="28"/>
              </w:rPr>
              <w:t>методологиче</w:t>
            </w:r>
            <w:r w:rsidRPr="00A410B5">
              <w:rPr>
                <w:rFonts w:cs="Times New Roman"/>
                <w:szCs w:val="28"/>
              </w:rPr>
              <w:softHyphen/>
              <w:t>ские</w:t>
            </w:r>
            <w:proofErr w:type="gramEnd"/>
            <w:r w:rsidRPr="00A410B5">
              <w:rPr>
                <w:rFonts w:cs="Times New Roman"/>
                <w:szCs w:val="28"/>
              </w:rPr>
              <w:t xml:space="preserve"> мероприя</w:t>
            </w:r>
            <w:r w:rsidRPr="00A410B5">
              <w:rPr>
                <w:rFonts w:cs="Times New Roman"/>
                <w:szCs w:val="28"/>
              </w:rPr>
              <w:softHyphen/>
              <w:t>тия</w:t>
            </w:r>
          </w:p>
        </w:tc>
        <w:tc>
          <w:tcPr>
            <w:tcW w:w="1775" w:type="dxa"/>
            <w:gridSpan w:val="2"/>
          </w:tcPr>
          <w:p w:rsidR="00C04860" w:rsidRPr="00A410B5" w:rsidRDefault="00C970DA" w:rsidP="006120C0">
            <w:pPr>
              <w:pStyle w:val="a4"/>
              <w:spacing w:after="0"/>
              <w:ind w:left="0" w:right="72"/>
              <w:contextualSpacing w:val="0"/>
              <w:rPr>
                <w:rFonts w:cs="Times New Roman"/>
                <w:szCs w:val="28"/>
              </w:rPr>
            </w:pPr>
            <w:r w:rsidRPr="00A410B5">
              <w:rPr>
                <w:rFonts w:cs="Times New Roman"/>
                <w:szCs w:val="28"/>
              </w:rPr>
              <w:t>Размещение на официальном сайте</w:t>
            </w:r>
          </w:p>
        </w:tc>
        <w:tc>
          <w:tcPr>
            <w:tcW w:w="1849" w:type="dxa"/>
            <w:gridSpan w:val="4"/>
          </w:tcPr>
          <w:p w:rsidR="00C04860" w:rsidRPr="00A410B5" w:rsidRDefault="00C970DA" w:rsidP="00C970DA">
            <w:pPr>
              <w:pStyle w:val="a4"/>
              <w:spacing w:after="0"/>
              <w:ind w:left="0" w:right="72"/>
              <w:contextualSpacing w:val="0"/>
              <w:jc w:val="center"/>
              <w:rPr>
                <w:rFonts w:cs="Times New Roman"/>
                <w:szCs w:val="28"/>
              </w:rPr>
            </w:pPr>
            <w:proofErr w:type="gramStart"/>
            <w:r w:rsidRPr="00A410B5">
              <w:rPr>
                <w:rFonts w:cs="Times New Roman"/>
                <w:szCs w:val="28"/>
              </w:rPr>
              <w:t>нет</w:t>
            </w:r>
            <w:proofErr w:type="gramEnd"/>
          </w:p>
        </w:tc>
        <w:tc>
          <w:tcPr>
            <w:tcW w:w="1620" w:type="dxa"/>
          </w:tcPr>
          <w:p w:rsidR="00C04860" w:rsidRPr="00A410B5" w:rsidRDefault="00C970DA" w:rsidP="00C970DA">
            <w:pPr>
              <w:pStyle w:val="a4"/>
              <w:spacing w:after="0"/>
              <w:ind w:left="0" w:right="74"/>
              <w:contextualSpacing w:val="0"/>
              <w:jc w:val="center"/>
              <w:rPr>
                <w:rFonts w:cs="Times New Roman"/>
                <w:szCs w:val="28"/>
              </w:rPr>
            </w:pPr>
            <w:proofErr w:type="gramStart"/>
            <w:r w:rsidRPr="00A410B5">
              <w:rPr>
                <w:rFonts w:cs="Times New Roman"/>
                <w:szCs w:val="28"/>
              </w:rPr>
              <w:t>нет</w:t>
            </w:r>
            <w:proofErr w:type="gramEnd"/>
          </w:p>
        </w:tc>
      </w:tr>
      <w:tr w:rsidR="00A410B5" w:rsidRPr="00A410B5" w:rsidTr="006120C0">
        <w:trPr>
          <w:trHeight w:val="88"/>
        </w:trPr>
        <w:tc>
          <w:tcPr>
            <w:tcW w:w="2117" w:type="dxa"/>
            <w:gridSpan w:val="2"/>
            <w:vMerge/>
          </w:tcPr>
          <w:p w:rsidR="00C04860" w:rsidRPr="00A410B5" w:rsidRDefault="00C04860" w:rsidP="006120C0">
            <w:pPr>
              <w:pStyle w:val="a4"/>
              <w:spacing w:after="0"/>
              <w:ind w:left="0" w:right="72"/>
              <w:contextualSpacing w:val="0"/>
              <w:rPr>
                <w:rFonts w:cs="Times New Roman"/>
                <w:szCs w:val="28"/>
              </w:rPr>
            </w:pPr>
          </w:p>
        </w:tc>
        <w:tc>
          <w:tcPr>
            <w:tcW w:w="2193" w:type="dxa"/>
            <w:gridSpan w:val="3"/>
          </w:tcPr>
          <w:p w:rsidR="00C04860" w:rsidRPr="00A410B5" w:rsidRDefault="00C04860" w:rsidP="006120C0">
            <w:pPr>
              <w:pStyle w:val="a4"/>
              <w:spacing w:after="0"/>
              <w:ind w:left="0" w:right="72"/>
              <w:contextualSpacing w:val="0"/>
              <w:rPr>
                <w:rFonts w:cs="Times New Roman"/>
                <w:szCs w:val="28"/>
              </w:rPr>
            </w:pPr>
            <w:proofErr w:type="gramStart"/>
            <w:r w:rsidRPr="00A410B5">
              <w:rPr>
                <w:rFonts w:cs="Times New Roman"/>
                <w:szCs w:val="28"/>
              </w:rPr>
              <w:t>информацион</w:t>
            </w:r>
            <w:r w:rsidRPr="00A410B5">
              <w:rPr>
                <w:rFonts w:cs="Times New Roman"/>
                <w:szCs w:val="28"/>
              </w:rPr>
              <w:softHyphen/>
              <w:t>ные</w:t>
            </w:r>
            <w:proofErr w:type="gramEnd"/>
            <w:r w:rsidRPr="00A410B5">
              <w:rPr>
                <w:rFonts w:cs="Times New Roman"/>
                <w:szCs w:val="28"/>
              </w:rPr>
              <w:t xml:space="preserve"> мероприя</w:t>
            </w:r>
            <w:r w:rsidRPr="00A410B5">
              <w:rPr>
                <w:rFonts w:cs="Times New Roman"/>
                <w:szCs w:val="28"/>
              </w:rPr>
              <w:softHyphen/>
              <w:t>тия</w:t>
            </w:r>
          </w:p>
        </w:tc>
        <w:tc>
          <w:tcPr>
            <w:tcW w:w="1775" w:type="dxa"/>
            <w:gridSpan w:val="2"/>
          </w:tcPr>
          <w:p w:rsidR="00C04860" w:rsidRPr="00A410B5" w:rsidRDefault="00C970DA" w:rsidP="006120C0">
            <w:pPr>
              <w:pStyle w:val="a4"/>
              <w:spacing w:after="0"/>
              <w:ind w:left="0" w:right="72"/>
              <w:contextualSpacing w:val="0"/>
              <w:rPr>
                <w:rFonts w:cs="Times New Roman"/>
                <w:szCs w:val="28"/>
              </w:rPr>
            </w:pPr>
            <w:r w:rsidRPr="00A410B5">
              <w:rPr>
                <w:rFonts w:cs="Times New Roman"/>
                <w:szCs w:val="28"/>
              </w:rPr>
              <w:t>Размещение на официальном сайте</w:t>
            </w:r>
          </w:p>
        </w:tc>
        <w:tc>
          <w:tcPr>
            <w:tcW w:w="1849" w:type="dxa"/>
            <w:gridSpan w:val="4"/>
          </w:tcPr>
          <w:p w:rsidR="00C04860" w:rsidRPr="00A410B5" w:rsidRDefault="00C970DA" w:rsidP="00C970DA">
            <w:pPr>
              <w:pStyle w:val="a4"/>
              <w:spacing w:after="0"/>
              <w:ind w:left="0" w:right="72"/>
              <w:contextualSpacing w:val="0"/>
              <w:jc w:val="center"/>
              <w:rPr>
                <w:rFonts w:cs="Times New Roman"/>
                <w:szCs w:val="28"/>
              </w:rPr>
            </w:pPr>
            <w:proofErr w:type="gramStart"/>
            <w:r w:rsidRPr="00A410B5">
              <w:rPr>
                <w:rFonts w:cs="Times New Roman"/>
                <w:szCs w:val="28"/>
              </w:rPr>
              <w:t>да</w:t>
            </w:r>
            <w:proofErr w:type="gramEnd"/>
          </w:p>
        </w:tc>
        <w:tc>
          <w:tcPr>
            <w:tcW w:w="1620" w:type="dxa"/>
          </w:tcPr>
          <w:p w:rsidR="00C04860" w:rsidRPr="00A410B5" w:rsidRDefault="00C970DA" w:rsidP="00C970DA">
            <w:pPr>
              <w:pStyle w:val="a4"/>
              <w:spacing w:after="0"/>
              <w:ind w:left="0" w:right="74"/>
              <w:contextualSpacing w:val="0"/>
              <w:jc w:val="center"/>
              <w:rPr>
                <w:rFonts w:cs="Times New Roman"/>
                <w:szCs w:val="28"/>
              </w:rPr>
            </w:pPr>
            <w:proofErr w:type="gramStart"/>
            <w:r w:rsidRPr="00A410B5">
              <w:rPr>
                <w:rFonts w:cs="Times New Roman"/>
                <w:szCs w:val="28"/>
              </w:rPr>
              <w:t>да</w:t>
            </w:r>
            <w:proofErr w:type="gramEnd"/>
          </w:p>
        </w:tc>
      </w:tr>
      <w:tr w:rsidR="00A410B5" w:rsidRPr="00A410B5" w:rsidTr="006120C0">
        <w:trPr>
          <w:trHeight w:val="88"/>
        </w:trPr>
        <w:tc>
          <w:tcPr>
            <w:tcW w:w="2117" w:type="dxa"/>
            <w:gridSpan w:val="2"/>
            <w:vMerge/>
          </w:tcPr>
          <w:p w:rsidR="00C04860" w:rsidRPr="00A410B5" w:rsidRDefault="00C04860" w:rsidP="006120C0">
            <w:pPr>
              <w:pStyle w:val="a4"/>
              <w:spacing w:after="0"/>
              <w:ind w:left="0" w:right="72"/>
              <w:contextualSpacing w:val="0"/>
              <w:rPr>
                <w:rFonts w:cs="Times New Roman"/>
                <w:szCs w:val="28"/>
              </w:rPr>
            </w:pPr>
          </w:p>
        </w:tc>
        <w:tc>
          <w:tcPr>
            <w:tcW w:w="2193" w:type="dxa"/>
            <w:gridSpan w:val="3"/>
          </w:tcPr>
          <w:p w:rsidR="00C04860" w:rsidRPr="00A410B5" w:rsidRDefault="00C04860" w:rsidP="006120C0">
            <w:pPr>
              <w:pStyle w:val="a4"/>
              <w:spacing w:after="0"/>
              <w:ind w:left="0" w:right="72"/>
              <w:contextualSpacing w:val="0"/>
              <w:rPr>
                <w:rFonts w:cs="Times New Roman"/>
                <w:szCs w:val="28"/>
              </w:rPr>
            </w:pPr>
            <w:proofErr w:type="gramStart"/>
            <w:r w:rsidRPr="00A410B5">
              <w:rPr>
                <w:rFonts w:cs="Times New Roman"/>
                <w:szCs w:val="28"/>
              </w:rPr>
              <w:t>иные</w:t>
            </w:r>
            <w:proofErr w:type="gramEnd"/>
            <w:r w:rsidRPr="00A410B5">
              <w:rPr>
                <w:rFonts w:cs="Times New Roman"/>
                <w:szCs w:val="28"/>
              </w:rPr>
              <w:t xml:space="preserve"> мероприя</w:t>
            </w:r>
            <w:r w:rsidRPr="00A410B5">
              <w:rPr>
                <w:rFonts w:cs="Times New Roman"/>
                <w:szCs w:val="28"/>
              </w:rPr>
              <w:softHyphen/>
              <w:t>тия</w:t>
            </w:r>
          </w:p>
        </w:tc>
        <w:tc>
          <w:tcPr>
            <w:tcW w:w="1775" w:type="dxa"/>
            <w:gridSpan w:val="2"/>
          </w:tcPr>
          <w:p w:rsidR="00C04860" w:rsidRPr="00A410B5" w:rsidRDefault="00C04860" w:rsidP="006120C0">
            <w:pPr>
              <w:pStyle w:val="a4"/>
              <w:spacing w:after="0"/>
              <w:ind w:left="0" w:right="72"/>
              <w:contextualSpacing w:val="0"/>
              <w:rPr>
                <w:rFonts w:cs="Times New Roman"/>
                <w:szCs w:val="28"/>
              </w:rPr>
            </w:pPr>
          </w:p>
        </w:tc>
        <w:tc>
          <w:tcPr>
            <w:tcW w:w="1849" w:type="dxa"/>
            <w:gridSpan w:val="4"/>
          </w:tcPr>
          <w:p w:rsidR="00C04860" w:rsidRPr="00A410B5" w:rsidRDefault="00C04860" w:rsidP="006120C0">
            <w:pPr>
              <w:pStyle w:val="a4"/>
              <w:spacing w:after="0"/>
              <w:ind w:left="0" w:right="72"/>
              <w:contextualSpacing w:val="0"/>
              <w:rPr>
                <w:rFonts w:cs="Times New Roman"/>
                <w:szCs w:val="28"/>
              </w:rPr>
            </w:pPr>
          </w:p>
        </w:tc>
        <w:tc>
          <w:tcPr>
            <w:tcW w:w="1620" w:type="dxa"/>
          </w:tcPr>
          <w:p w:rsidR="00C04860" w:rsidRPr="00A410B5" w:rsidRDefault="00C04860" w:rsidP="006120C0">
            <w:pPr>
              <w:pStyle w:val="a4"/>
              <w:spacing w:after="0"/>
              <w:ind w:left="0" w:right="74"/>
              <w:contextualSpacing w:val="0"/>
              <w:rPr>
                <w:rFonts w:cs="Times New Roman"/>
                <w:szCs w:val="28"/>
              </w:rPr>
            </w:pPr>
          </w:p>
        </w:tc>
      </w:tr>
      <w:tr w:rsidR="00A410B5" w:rsidRPr="00A410B5" w:rsidTr="006120C0">
        <w:trPr>
          <w:trHeight w:val="77"/>
        </w:trPr>
        <w:tc>
          <w:tcPr>
            <w:tcW w:w="9554" w:type="dxa"/>
            <w:gridSpan w:val="12"/>
            <w:vAlign w:val="center"/>
          </w:tcPr>
          <w:p w:rsidR="00C04860" w:rsidRPr="00A410B5" w:rsidRDefault="00C04860" w:rsidP="006120C0">
            <w:pPr>
              <w:pStyle w:val="a4"/>
              <w:spacing w:after="0"/>
              <w:ind w:left="0" w:right="74"/>
              <w:contextualSpacing w:val="0"/>
              <w:jc w:val="center"/>
              <w:rPr>
                <w:rFonts w:cs="Times New Roman"/>
                <w:b/>
                <w:szCs w:val="28"/>
              </w:rPr>
            </w:pPr>
            <w:r w:rsidRPr="00A410B5">
              <w:rPr>
                <w:rFonts w:cs="Times New Roman"/>
                <w:b/>
                <w:szCs w:val="28"/>
              </w:rPr>
              <w:t>7. Целевые показатели, программы мониторинга и иные способы (методы) оценки достижения заявленных целей регулирования</w:t>
            </w:r>
          </w:p>
        </w:tc>
      </w:tr>
      <w:tr w:rsidR="00A410B5" w:rsidRPr="00A410B5" w:rsidTr="006120C0">
        <w:tc>
          <w:tcPr>
            <w:tcW w:w="1976" w:type="dxa"/>
          </w:tcPr>
          <w:p w:rsidR="00C04860" w:rsidRPr="00A410B5" w:rsidRDefault="00C04860" w:rsidP="006120C0">
            <w:pPr>
              <w:pStyle w:val="a4"/>
              <w:spacing w:after="0"/>
              <w:ind w:left="0" w:right="72"/>
              <w:contextualSpacing w:val="0"/>
              <w:rPr>
                <w:rFonts w:cs="Times New Roman"/>
                <w:szCs w:val="28"/>
              </w:rPr>
            </w:pPr>
            <w:r w:rsidRPr="00A410B5">
              <w:rPr>
                <w:rFonts w:cs="Times New Roman"/>
                <w:szCs w:val="28"/>
              </w:rPr>
              <w:t>Наименование цели</w:t>
            </w:r>
          </w:p>
        </w:tc>
        <w:tc>
          <w:tcPr>
            <w:tcW w:w="1982" w:type="dxa"/>
            <w:gridSpan w:val="3"/>
          </w:tcPr>
          <w:p w:rsidR="00C04860" w:rsidRPr="00A410B5" w:rsidRDefault="00C04860" w:rsidP="006120C0">
            <w:pPr>
              <w:pStyle w:val="a4"/>
              <w:spacing w:after="0"/>
              <w:ind w:left="0" w:right="72"/>
              <w:contextualSpacing w:val="0"/>
              <w:rPr>
                <w:rFonts w:cs="Times New Roman"/>
                <w:szCs w:val="28"/>
              </w:rPr>
            </w:pPr>
            <w:r w:rsidRPr="00A410B5">
              <w:rPr>
                <w:rFonts w:cs="Times New Roman"/>
                <w:szCs w:val="28"/>
              </w:rPr>
              <w:t>Наименование показателя (индикатора) достижения цели</w:t>
            </w:r>
          </w:p>
        </w:tc>
        <w:tc>
          <w:tcPr>
            <w:tcW w:w="1985" w:type="dxa"/>
            <w:gridSpan w:val="2"/>
          </w:tcPr>
          <w:p w:rsidR="00C04860" w:rsidRPr="00A410B5" w:rsidRDefault="00C04860" w:rsidP="006120C0">
            <w:pPr>
              <w:pStyle w:val="a4"/>
              <w:spacing w:after="0"/>
              <w:ind w:left="0" w:right="72"/>
              <w:contextualSpacing w:val="0"/>
              <w:rPr>
                <w:rFonts w:cs="Times New Roman"/>
                <w:szCs w:val="28"/>
              </w:rPr>
            </w:pPr>
            <w:r w:rsidRPr="00A410B5">
              <w:rPr>
                <w:rFonts w:cs="Times New Roman"/>
                <w:szCs w:val="28"/>
              </w:rPr>
              <w:t>Единица из</w:t>
            </w:r>
            <w:r w:rsidRPr="00A410B5">
              <w:rPr>
                <w:rFonts w:cs="Times New Roman"/>
                <w:szCs w:val="28"/>
              </w:rPr>
              <w:softHyphen/>
              <w:t>мерения пока</w:t>
            </w:r>
            <w:r w:rsidRPr="00A410B5">
              <w:rPr>
                <w:rFonts w:cs="Times New Roman"/>
                <w:szCs w:val="28"/>
              </w:rPr>
              <w:softHyphen/>
              <w:t>зателя (инди</w:t>
            </w:r>
            <w:r w:rsidRPr="00A410B5">
              <w:rPr>
                <w:rFonts w:cs="Times New Roman"/>
                <w:szCs w:val="28"/>
              </w:rPr>
              <w:softHyphen/>
              <w:t>катора)</w:t>
            </w:r>
          </w:p>
        </w:tc>
        <w:tc>
          <w:tcPr>
            <w:tcW w:w="1991" w:type="dxa"/>
            <w:gridSpan w:val="5"/>
          </w:tcPr>
          <w:p w:rsidR="00C04860" w:rsidRPr="00A410B5" w:rsidRDefault="00C04860" w:rsidP="006120C0">
            <w:pPr>
              <w:pStyle w:val="a4"/>
              <w:spacing w:after="0"/>
              <w:ind w:left="0" w:right="72"/>
              <w:contextualSpacing w:val="0"/>
              <w:rPr>
                <w:rFonts w:cs="Times New Roman"/>
                <w:szCs w:val="28"/>
              </w:rPr>
            </w:pPr>
            <w:r w:rsidRPr="00A410B5">
              <w:rPr>
                <w:rFonts w:cs="Times New Roman"/>
                <w:szCs w:val="28"/>
              </w:rPr>
              <w:t>Способ рас</w:t>
            </w:r>
            <w:r w:rsidRPr="00A410B5">
              <w:rPr>
                <w:rFonts w:cs="Times New Roman"/>
                <w:szCs w:val="28"/>
              </w:rPr>
              <w:softHyphen/>
              <w:t>чета показа</w:t>
            </w:r>
            <w:r w:rsidRPr="00A410B5">
              <w:rPr>
                <w:rFonts w:cs="Times New Roman"/>
                <w:szCs w:val="28"/>
              </w:rPr>
              <w:softHyphen/>
              <w:t>теля (индика</w:t>
            </w:r>
            <w:r w:rsidRPr="00A410B5">
              <w:rPr>
                <w:rFonts w:cs="Times New Roman"/>
                <w:szCs w:val="28"/>
              </w:rPr>
              <w:softHyphen/>
              <w:t>тора)</w:t>
            </w:r>
          </w:p>
        </w:tc>
        <w:tc>
          <w:tcPr>
            <w:tcW w:w="1620" w:type="dxa"/>
          </w:tcPr>
          <w:p w:rsidR="00C04860" w:rsidRPr="00A410B5" w:rsidRDefault="00C04860" w:rsidP="006120C0">
            <w:pPr>
              <w:pStyle w:val="a4"/>
              <w:spacing w:after="0"/>
              <w:ind w:left="0" w:right="74"/>
              <w:contextualSpacing w:val="0"/>
              <w:rPr>
                <w:rFonts w:cs="Times New Roman"/>
                <w:szCs w:val="28"/>
              </w:rPr>
            </w:pPr>
            <w:r w:rsidRPr="00A410B5">
              <w:rPr>
                <w:rFonts w:cs="Times New Roman"/>
                <w:szCs w:val="28"/>
              </w:rPr>
              <w:t>Источники информа</w:t>
            </w:r>
            <w:r w:rsidRPr="00A410B5">
              <w:rPr>
                <w:rFonts w:cs="Times New Roman"/>
                <w:szCs w:val="28"/>
              </w:rPr>
              <w:softHyphen/>
              <w:t>ции для расчета ин</w:t>
            </w:r>
            <w:r w:rsidRPr="00A410B5">
              <w:rPr>
                <w:rFonts w:cs="Times New Roman"/>
                <w:szCs w:val="28"/>
              </w:rPr>
              <w:softHyphen/>
              <w:t>дикаторов, показате</w:t>
            </w:r>
            <w:r w:rsidRPr="00A410B5">
              <w:rPr>
                <w:rFonts w:cs="Times New Roman"/>
                <w:szCs w:val="28"/>
              </w:rPr>
              <w:softHyphen/>
              <w:t>лей</w:t>
            </w:r>
          </w:p>
        </w:tc>
      </w:tr>
      <w:tr w:rsidR="00A410B5" w:rsidRPr="00A410B5" w:rsidTr="006120C0">
        <w:trPr>
          <w:trHeight w:val="118"/>
        </w:trPr>
        <w:tc>
          <w:tcPr>
            <w:tcW w:w="1976" w:type="dxa"/>
          </w:tcPr>
          <w:p w:rsidR="00C04860" w:rsidRPr="00A410B5" w:rsidRDefault="00C04860" w:rsidP="006120C0">
            <w:pPr>
              <w:pStyle w:val="a4"/>
              <w:spacing w:after="0"/>
              <w:ind w:left="0" w:right="72"/>
              <w:contextualSpacing w:val="0"/>
              <w:rPr>
                <w:rFonts w:cs="Times New Roman"/>
                <w:szCs w:val="28"/>
              </w:rPr>
            </w:pPr>
            <w:r w:rsidRPr="00A410B5">
              <w:rPr>
                <w:rFonts w:cs="Times New Roman"/>
                <w:szCs w:val="28"/>
              </w:rPr>
              <w:t>Цель</w:t>
            </w:r>
          </w:p>
        </w:tc>
        <w:tc>
          <w:tcPr>
            <w:tcW w:w="1982" w:type="dxa"/>
            <w:gridSpan w:val="3"/>
          </w:tcPr>
          <w:p w:rsidR="00C04860" w:rsidRPr="00A410B5" w:rsidRDefault="00C970DA" w:rsidP="006120C0">
            <w:pPr>
              <w:pStyle w:val="a4"/>
              <w:spacing w:after="0"/>
              <w:ind w:left="0" w:right="72"/>
              <w:contextualSpacing w:val="0"/>
              <w:rPr>
                <w:rFonts w:cs="Times New Roman"/>
                <w:szCs w:val="28"/>
              </w:rPr>
            </w:pPr>
            <w:proofErr w:type="gramStart"/>
            <w:r w:rsidRPr="00A410B5">
              <w:rPr>
                <w:rFonts w:cs="Times New Roman"/>
                <w:szCs w:val="28"/>
              </w:rPr>
              <w:t>отсутствует</w:t>
            </w:r>
            <w:proofErr w:type="gramEnd"/>
          </w:p>
        </w:tc>
        <w:tc>
          <w:tcPr>
            <w:tcW w:w="1985" w:type="dxa"/>
            <w:gridSpan w:val="2"/>
          </w:tcPr>
          <w:p w:rsidR="00C04860" w:rsidRPr="00A410B5" w:rsidRDefault="00C04860" w:rsidP="006120C0">
            <w:pPr>
              <w:pStyle w:val="a4"/>
              <w:spacing w:after="0"/>
              <w:ind w:left="0" w:right="72"/>
              <w:contextualSpacing w:val="0"/>
              <w:rPr>
                <w:rFonts w:cs="Times New Roman"/>
                <w:szCs w:val="28"/>
              </w:rPr>
            </w:pPr>
          </w:p>
        </w:tc>
        <w:tc>
          <w:tcPr>
            <w:tcW w:w="1991" w:type="dxa"/>
            <w:gridSpan w:val="5"/>
          </w:tcPr>
          <w:p w:rsidR="00C04860" w:rsidRPr="00A410B5" w:rsidRDefault="00C04860" w:rsidP="006120C0">
            <w:pPr>
              <w:pStyle w:val="a4"/>
              <w:spacing w:after="0"/>
              <w:ind w:left="0" w:right="72"/>
              <w:contextualSpacing w:val="0"/>
              <w:rPr>
                <w:rFonts w:cs="Times New Roman"/>
                <w:szCs w:val="28"/>
              </w:rPr>
            </w:pPr>
          </w:p>
        </w:tc>
        <w:tc>
          <w:tcPr>
            <w:tcW w:w="1620" w:type="dxa"/>
          </w:tcPr>
          <w:p w:rsidR="00C04860" w:rsidRPr="00A410B5" w:rsidRDefault="00C04860" w:rsidP="006120C0">
            <w:pPr>
              <w:pStyle w:val="a4"/>
              <w:spacing w:after="0"/>
              <w:ind w:left="0" w:right="74"/>
              <w:contextualSpacing w:val="0"/>
              <w:rPr>
                <w:rFonts w:cs="Times New Roman"/>
                <w:szCs w:val="28"/>
              </w:rPr>
            </w:pPr>
          </w:p>
        </w:tc>
      </w:tr>
    </w:tbl>
    <w:p w:rsidR="00C04860" w:rsidRPr="00A410B5" w:rsidRDefault="00C04860" w:rsidP="00C04860">
      <w:pPr>
        <w:tabs>
          <w:tab w:val="left" w:pos="6237"/>
        </w:tabs>
        <w:ind w:firstLine="0"/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3"/>
        <w:gridCol w:w="236"/>
        <w:gridCol w:w="1281"/>
        <w:gridCol w:w="236"/>
        <w:gridCol w:w="2713"/>
      </w:tblGrid>
      <w:tr w:rsidR="00326569" w:rsidRPr="00A410B5" w:rsidTr="00326569">
        <w:tc>
          <w:tcPr>
            <w:tcW w:w="5173" w:type="dxa"/>
          </w:tcPr>
          <w:p w:rsidR="00326569" w:rsidRPr="00A410B5" w:rsidRDefault="00326569" w:rsidP="004E05A8">
            <w:pPr>
              <w:tabs>
                <w:tab w:val="left" w:pos="6237"/>
              </w:tabs>
              <w:ind w:firstLine="0"/>
            </w:pPr>
            <w:r>
              <w:t>Заместитель н</w:t>
            </w:r>
            <w:r w:rsidRPr="00A410B5">
              <w:t>ачальник</w:t>
            </w:r>
            <w:r>
              <w:t>а</w:t>
            </w:r>
            <w:r w:rsidRPr="00A410B5">
              <w:t xml:space="preserve"> управления транспорта и связи Администрации городского округа город Уфа Республики Башкортостан </w:t>
            </w:r>
            <w:r w:rsidRPr="00A410B5">
              <w:br/>
            </w:r>
          </w:p>
        </w:tc>
        <w:tc>
          <w:tcPr>
            <w:tcW w:w="236" w:type="dxa"/>
          </w:tcPr>
          <w:p w:rsidR="00326569" w:rsidRPr="00A410B5" w:rsidRDefault="00326569" w:rsidP="004E05A8">
            <w:pPr>
              <w:tabs>
                <w:tab w:val="left" w:pos="6237"/>
              </w:tabs>
              <w:ind w:firstLine="0"/>
              <w:jc w:val="center"/>
            </w:pPr>
          </w:p>
        </w:tc>
        <w:tc>
          <w:tcPr>
            <w:tcW w:w="1281" w:type="dxa"/>
          </w:tcPr>
          <w:p w:rsidR="00326569" w:rsidRPr="00A410B5" w:rsidRDefault="00326569" w:rsidP="004E05A8">
            <w:pPr>
              <w:tabs>
                <w:tab w:val="left" w:pos="6237"/>
              </w:tabs>
              <w:ind w:firstLine="0"/>
              <w:jc w:val="center"/>
            </w:pPr>
          </w:p>
          <w:p w:rsidR="00326569" w:rsidRPr="00A410B5" w:rsidRDefault="00326569" w:rsidP="004E05A8">
            <w:pPr>
              <w:tabs>
                <w:tab w:val="left" w:pos="6237"/>
              </w:tabs>
              <w:ind w:firstLine="0"/>
              <w:jc w:val="center"/>
            </w:pPr>
          </w:p>
          <w:p w:rsidR="00326569" w:rsidRPr="00A410B5" w:rsidRDefault="00326569" w:rsidP="004E05A8">
            <w:pPr>
              <w:tabs>
                <w:tab w:val="left" w:pos="6237"/>
              </w:tabs>
              <w:ind w:firstLine="0"/>
              <w:jc w:val="center"/>
            </w:pPr>
            <w:r>
              <w:t>______</w:t>
            </w:r>
          </w:p>
        </w:tc>
        <w:tc>
          <w:tcPr>
            <w:tcW w:w="236" w:type="dxa"/>
          </w:tcPr>
          <w:p w:rsidR="00326569" w:rsidRPr="00A410B5" w:rsidRDefault="00326569" w:rsidP="004E05A8">
            <w:pPr>
              <w:tabs>
                <w:tab w:val="left" w:pos="6237"/>
              </w:tabs>
              <w:ind w:firstLine="0"/>
              <w:jc w:val="center"/>
            </w:pPr>
          </w:p>
        </w:tc>
        <w:tc>
          <w:tcPr>
            <w:tcW w:w="2713" w:type="dxa"/>
          </w:tcPr>
          <w:p w:rsidR="00326569" w:rsidRPr="00A410B5" w:rsidRDefault="00326569" w:rsidP="004E05A8">
            <w:pPr>
              <w:tabs>
                <w:tab w:val="left" w:pos="6237"/>
              </w:tabs>
              <w:ind w:firstLine="0"/>
              <w:jc w:val="center"/>
            </w:pPr>
          </w:p>
          <w:p w:rsidR="00326569" w:rsidRPr="00A410B5" w:rsidRDefault="00326569" w:rsidP="004E05A8">
            <w:pPr>
              <w:tabs>
                <w:tab w:val="left" w:pos="6237"/>
              </w:tabs>
              <w:ind w:firstLine="0"/>
              <w:jc w:val="center"/>
            </w:pPr>
          </w:p>
          <w:p w:rsidR="00326569" w:rsidRPr="00A410B5" w:rsidRDefault="00326569" w:rsidP="004E05A8">
            <w:pPr>
              <w:tabs>
                <w:tab w:val="left" w:pos="6237"/>
              </w:tabs>
              <w:ind w:firstLine="0"/>
              <w:jc w:val="center"/>
            </w:pPr>
            <w:r>
              <w:t>А</w:t>
            </w:r>
            <w:r w:rsidRPr="00A410B5">
              <w:t>.</w:t>
            </w:r>
            <w:r>
              <w:t>Р</w:t>
            </w:r>
            <w:r w:rsidRPr="00A410B5">
              <w:t xml:space="preserve">. </w:t>
            </w:r>
            <w:r>
              <w:t>Хатмуллин</w:t>
            </w:r>
          </w:p>
        </w:tc>
      </w:tr>
      <w:tr w:rsidR="00326569" w:rsidRPr="00A410B5" w:rsidTr="00326569">
        <w:tc>
          <w:tcPr>
            <w:tcW w:w="5173" w:type="dxa"/>
          </w:tcPr>
          <w:p w:rsidR="00326569" w:rsidRPr="00A410B5" w:rsidRDefault="00326569" w:rsidP="004E05A8">
            <w:pPr>
              <w:tabs>
                <w:tab w:val="left" w:pos="6237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326569" w:rsidRPr="00A410B5" w:rsidRDefault="00326569" w:rsidP="004E05A8">
            <w:pPr>
              <w:tabs>
                <w:tab w:val="left" w:pos="6237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281" w:type="dxa"/>
          </w:tcPr>
          <w:p w:rsidR="00326569" w:rsidRPr="00A410B5" w:rsidRDefault="00326569" w:rsidP="004E05A8">
            <w:pPr>
              <w:tabs>
                <w:tab w:val="left" w:pos="6237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326569" w:rsidRPr="00A410B5" w:rsidRDefault="00326569" w:rsidP="004E05A8">
            <w:pPr>
              <w:tabs>
                <w:tab w:val="left" w:pos="6237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2713" w:type="dxa"/>
          </w:tcPr>
          <w:p w:rsidR="00326569" w:rsidRPr="00A410B5" w:rsidRDefault="00326569" w:rsidP="004E05A8">
            <w:pPr>
              <w:tabs>
                <w:tab w:val="left" w:pos="6237"/>
              </w:tabs>
              <w:ind w:firstLine="0"/>
              <w:jc w:val="center"/>
              <w:rPr>
                <w:sz w:val="20"/>
              </w:rPr>
            </w:pPr>
          </w:p>
        </w:tc>
      </w:tr>
    </w:tbl>
    <w:p w:rsidR="002B060C" w:rsidRPr="00A410B5" w:rsidRDefault="002B060C"/>
    <w:sectPr w:rsidR="002B060C" w:rsidRPr="00A4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DD6E6A"/>
    <w:multiLevelType w:val="multilevel"/>
    <w:tmpl w:val="91C0E2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1.9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60"/>
    <w:rsid w:val="0004613B"/>
    <w:rsid w:val="00081315"/>
    <w:rsid w:val="00150AD6"/>
    <w:rsid w:val="002B060C"/>
    <w:rsid w:val="00305659"/>
    <w:rsid w:val="00326569"/>
    <w:rsid w:val="0037131F"/>
    <w:rsid w:val="003C0AB1"/>
    <w:rsid w:val="004332F1"/>
    <w:rsid w:val="004515D8"/>
    <w:rsid w:val="006277A5"/>
    <w:rsid w:val="007758A5"/>
    <w:rsid w:val="00A410B5"/>
    <w:rsid w:val="00AF2B32"/>
    <w:rsid w:val="00C04860"/>
    <w:rsid w:val="00C970DA"/>
    <w:rsid w:val="00E0280B"/>
    <w:rsid w:val="00E14206"/>
    <w:rsid w:val="00E43E2C"/>
    <w:rsid w:val="00E6000B"/>
    <w:rsid w:val="00E72BBA"/>
    <w:rsid w:val="00E75E2C"/>
    <w:rsid w:val="00EB407B"/>
    <w:rsid w:val="00EC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0E254-4F2F-479F-9BFC-5FA590B58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86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860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4860"/>
    <w:pPr>
      <w:spacing w:after="200"/>
      <w:ind w:left="720" w:firstLine="0"/>
      <w:contextualSpacing/>
    </w:pPr>
  </w:style>
  <w:style w:type="character" w:styleId="a5">
    <w:name w:val="Subtle Emphasis"/>
    <w:basedOn w:val="a0"/>
    <w:uiPriority w:val="19"/>
    <w:qFormat/>
    <w:rsid w:val="00C04860"/>
    <w:rPr>
      <w:rFonts w:ascii="Times New Roman" w:hAnsi="Times New Roman"/>
      <w:b w:val="0"/>
      <w:i w:val="0"/>
      <w:iCs/>
      <w:vanish/>
      <w:color w:val="808080" w:themeColor="text1" w:themeTint="7F"/>
      <w:sz w:val="28"/>
    </w:rPr>
  </w:style>
  <w:style w:type="character" w:customStyle="1" w:styleId="blk">
    <w:name w:val="blk"/>
    <w:basedOn w:val="a0"/>
    <w:rsid w:val="00E43E2C"/>
  </w:style>
  <w:style w:type="paragraph" w:styleId="a6">
    <w:name w:val="Balloon Text"/>
    <w:basedOn w:val="a"/>
    <w:link w:val="a7"/>
    <w:uiPriority w:val="99"/>
    <w:semiHidden/>
    <w:unhideWhenUsed/>
    <w:rsid w:val="0008131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1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2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3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Парийчук Лейла Айратовна</dc:creator>
  <cp:keywords/>
  <dc:description/>
  <cp:lastModifiedBy>Хатмуллин Азамат Робертович</cp:lastModifiedBy>
  <cp:revision>4</cp:revision>
  <cp:lastPrinted>2017-06-02T11:30:00Z</cp:lastPrinted>
  <dcterms:created xsi:type="dcterms:W3CDTF">2017-06-02T11:23:00Z</dcterms:created>
  <dcterms:modified xsi:type="dcterms:W3CDTF">2017-06-02T12:11:00Z</dcterms:modified>
</cp:coreProperties>
</file>